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D9" w:rsidRPr="00DC10EA" w:rsidRDefault="009F6CD9" w:rsidP="0059147E">
      <w:pPr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 w:rsidRPr="00DC10EA">
        <w:rPr>
          <w:rFonts w:ascii="Times New Roman" w:hAnsi="Times New Roman"/>
          <w:b/>
          <w:szCs w:val="24"/>
        </w:rPr>
        <w:t xml:space="preserve">Words, Words, Words: </w:t>
      </w:r>
      <w:r w:rsidR="00CA0740" w:rsidRPr="00DC10EA">
        <w:rPr>
          <w:rFonts w:ascii="Times New Roman" w:hAnsi="Times New Roman"/>
          <w:b/>
          <w:i/>
          <w:szCs w:val="24"/>
        </w:rPr>
        <w:t>Quantity</w:t>
      </w:r>
      <w:r w:rsidR="00CA0740" w:rsidRPr="00DC10EA">
        <w:rPr>
          <w:rFonts w:ascii="Times New Roman" w:hAnsi="Times New Roman"/>
          <w:b/>
          <w:szCs w:val="24"/>
        </w:rPr>
        <w:t xml:space="preserve"> and </w:t>
      </w:r>
      <w:r w:rsidR="00CA0740" w:rsidRPr="00DC10EA">
        <w:rPr>
          <w:rFonts w:ascii="Times New Roman" w:hAnsi="Times New Roman"/>
          <w:b/>
          <w:i/>
          <w:szCs w:val="24"/>
        </w:rPr>
        <w:t>Quality</w:t>
      </w:r>
      <w:r w:rsidRPr="00DC10EA">
        <w:rPr>
          <w:rFonts w:ascii="Times New Roman" w:hAnsi="Times New Roman"/>
          <w:b/>
          <w:szCs w:val="24"/>
        </w:rPr>
        <w:t xml:space="preserve"> Matter</w:t>
      </w:r>
    </w:p>
    <w:p w:rsidR="00B96772" w:rsidRDefault="00B96772" w:rsidP="0059147E">
      <w:pPr>
        <w:spacing w:after="0"/>
        <w:ind w:left="0" w:firstLine="0"/>
        <w:jc w:val="center"/>
        <w:rPr>
          <w:rFonts w:ascii="Times New Roman" w:hAnsi="Times New Roman"/>
          <w:szCs w:val="24"/>
        </w:rPr>
      </w:pPr>
      <w:r w:rsidRPr="003B6CD2">
        <w:rPr>
          <w:rFonts w:ascii="Times New Roman" w:hAnsi="Times New Roman"/>
          <w:szCs w:val="24"/>
        </w:rPr>
        <w:t>Suzanne Carreker</w:t>
      </w:r>
    </w:p>
    <w:p w:rsidR="0059147E" w:rsidRDefault="0059147E" w:rsidP="0059147E">
      <w:pPr>
        <w:spacing w:after="0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Neuhaus Education Center</w:t>
      </w:r>
    </w:p>
    <w:p w:rsidR="0059147E" w:rsidRDefault="0059147E" w:rsidP="0059147E">
      <w:pPr>
        <w:spacing w:after="0"/>
        <w:ind w:left="0" w:firstLine="0"/>
        <w:jc w:val="center"/>
        <w:rPr>
          <w:rFonts w:ascii="Times New Roman" w:hAnsi="Times New Roman"/>
          <w:szCs w:val="24"/>
        </w:rPr>
      </w:pPr>
    </w:p>
    <w:p w:rsidR="003B6CD2" w:rsidRDefault="003B6CD2" w:rsidP="0059147E">
      <w:pPr>
        <w:spacing w:after="0"/>
        <w:ind w:left="0" w:firstLine="0"/>
        <w:jc w:val="both"/>
        <w:rPr>
          <w:rFonts w:ascii="Times New Roman" w:hAnsi="Times New Roman"/>
          <w:szCs w:val="24"/>
        </w:rPr>
      </w:pPr>
    </w:p>
    <w:p w:rsidR="0059147E" w:rsidRP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b/>
          <w:caps/>
          <w:szCs w:val="24"/>
        </w:rPr>
      </w:pPr>
      <w:r w:rsidRPr="0059147E">
        <w:rPr>
          <w:rFonts w:ascii="Times New Roman" w:hAnsi="Times New Roman"/>
          <w:b/>
          <w:caps/>
          <w:szCs w:val="24"/>
        </w:rPr>
        <w:t>Everyone Reads:</w:t>
      </w:r>
    </w:p>
    <w:p w:rsidR="007542DB" w:rsidRDefault="00532CB9" w:rsidP="0059147E">
      <w:p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3B6CD2">
        <w:rPr>
          <w:rFonts w:ascii="Times New Roman" w:hAnsi="Times New Roman"/>
          <w:szCs w:val="24"/>
        </w:rPr>
        <w:t>T</w:t>
      </w:r>
      <w:r w:rsidR="00FA4353" w:rsidRPr="003B6CD2">
        <w:rPr>
          <w:rFonts w:ascii="Times New Roman" w:hAnsi="Times New Roman"/>
          <w:szCs w:val="24"/>
        </w:rPr>
        <w:t>he abilit</w:t>
      </w:r>
      <w:r w:rsidR="00D50997" w:rsidRPr="003B6CD2">
        <w:rPr>
          <w:rFonts w:ascii="Times New Roman" w:hAnsi="Times New Roman"/>
          <w:szCs w:val="24"/>
        </w:rPr>
        <w:t>y of</w:t>
      </w:r>
      <w:r w:rsidR="00874F0E" w:rsidRPr="003B6CD2">
        <w:rPr>
          <w:rFonts w:ascii="Times New Roman" w:hAnsi="Times New Roman"/>
          <w:szCs w:val="24"/>
        </w:rPr>
        <w:t xml:space="preserve"> humans</w:t>
      </w:r>
      <w:r w:rsidR="00FA4353" w:rsidRPr="003B6CD2">
        <w:rPr>
          <w:rFonts w:ascii="Times New Roman" w:hAnsi="Times New Roman"/>
          <w:szCs w:val="24"/>
        </w:rPr>
        <w:t xml:space="preserve"> </w:t>
      </w:r>
      <w:r w:rsidR="009129A7" w:rsidRPr="003B6CD2">
        <w:rPr>
          <w:rFonts w:ascii="Times New Roman" w:hAnsi="Times New Roman"/>
          <w:szCs w:val="24"/>
        </w:rPr>
        <w:t xml:space="preserve">to speak and understand spoken language </w:t>
      </w:r>
      <w:r w:rsidR="00FA4353" w:rsidRPr="003B6CD2">
        <w:rPr>
          <w:rFonts w:ascii="Times New Roman" w:hAnsi="Times New Roman"/>
          <w:szCs w:val="24"/>
        </w:rPr>
        <w:t>evolv</w:t>
      </w:r>
      <w:r w:rsidR="00B5060D" w:rsidRPr="003B6CD2">
        <w:rPr>
          <w:rFonts w:ascii="Times New Roman" w:hAnsi="Times New Roman"/>
          <w:szCs w:val="24"/>
        </w:rPr>
        <w:t>ed</w:t>
      </w:r>
      <w:r w:rsidR="00397DCE" w:rsidRPr="003B6CD2">
        <w:rPr>
          <w:rFonts w:ascii="Times New Roman" w:hAnsi="Times New Roman"/>
          <w:szCs w:val="24"/>
        </w:rPr>
        <w:t xml:space="preserve"> naturally</w:t>
      </w:r>
      <w:r w:rsidR="00B5060D" w:rsidRPr="003B6CD2">
        <w:rPr>
          <w:rFonts w:ascii="Times New Roman" w:hAnsi="Times New Roman"/>
          <w:szCs w:val="24"/>
        </w:rPr>
        <w:t xml:space="preserve"> </w:t>
      </w:r>
      <w:r w:rsidR="009129A7" w:rsidRPr="003B6CD2">
        <w:rPr>
          <w:rFonts w:ascii="Times New Roman" w:hAnsi="Times New Roman"/>
          <w:szCs w:val="24"/>
        </w:rPr>
        <w:t xml:space="preserve">thousands and thousands of years ago. </w:t>
      </w:r>
      <w:r w:rsidR="00861D45" w:rsidRPr="003B6CD2">
        <w:rPr>
          <w:rFonts w:ascii="Times New Roman" w:hAnsi="Times New Roman"/>
          <w:szCs w:val="24"/>
        </w:rPr>
        <w:t>Without explicit instruction, b</w:t>
      </w:r>
      <w:r w:rsidR="00CE106B" w:rsidRPr="003B6CD2">
        <w:rPr>
          <w:rFonts w:ascii="Times New Roman" w:hAnsi="Times New Roman"/>
          <w:szCs w:val="24"/>
        </w:rPr>
        <w:t>abies</w:t>
      </w:r>
      <w:r w:rsidR="009129A7" w:rsidRPr="003B6CD2">
        <w:rPr>
          <w:rFonts w:ascii="Times New Roman" w:hAnsi="Times New Roman"/>
          <w:szCs w:val="24"/>
        </w:rPr>
        <w:t xml:space="preserve"> quickly</w:t>
      </w:r>
      <w:r w:rsidR="00861D45" w:rsidRPr="003B6CD2">
        <w:rPr>
          <w:rFonts w:ascii="Times New Roman" w:hAnsi="Times New Roman"/>
          <w:szCs w:val="24"/>
        </w:rPr>
        <w:t xml:space="preserve"> </w:t>
      </w:r>
      <w:r w:rsidR="009129A7" w:rsidRPr="003B6CD2">
        <w:rPr>
          <w:rFonts w:ascii="Times New Roman" w:hAnsi="Times New Roman"/>
          <w:szCs w:val="24"/>
        </w:rPr>
        <w:t>begin to comprehend</w:t>
      </w:r>
      <w:r w:rsidR="00FA4353" w:rsidRPr="003B6CD2">
        <w:rPr>
          <w:rFonts w:ascii="Times New Roman" w:hAnsi="Times New Roman"/>
          <w:szCs w:val="24"/>
        </w:rPr>
        <w:t xml:space="preserve"> spoken</w:t>
      </w:r>
      <w:r w:rsidR="000C5793" w:rsidRPr="003B6CD2">
        <w:rPr>
          <w:rFonts w:ascii="Times New Roman" w:hAnsi="Times New Roman"/>
          <w:szCs w:val="24"/>
        </w:rPr>
        <w:t xml:space="preserve"> language</w:t>
      </w:r>
      <w:r w:rsidR="009B35A7" w:rsidRPr="003B6CD2">
        <w:rPr>
          <w:rFonts w:ascii="Times New Roman" w:hAnsi="Times New Roman"/>
          <w:szCs w:val="24"/>
        </w:rPr>
        <w:t xml:space="preserve"> and learn how to use </w:t>
      </w:r>
      <w:r w:rsidR="005C5D4F" w:rsidRPr="003B6CD2">
        <w:rPr>
          <w:rFonts w:ascii="Times New Roman" w:hAnsi="Times New Roman"/>
          <w:szCs w:val="24"/>
        </w:rPr>
        <w:t>it</w:t>
      </w:r>
      <w:r w:rsidR="009129A7" w:rsidRPr="003B6CD2">
        <w:rPr>
          <w:rFonts w:ascii="Times New Roman" w:hAnsi="Times New Roman"/>
          <w:szCs w:val="24"/>
        </w:rPr>
        <w:t xml:space="preserve"> to communicat</w:t>
      </w:r>
      <w:r w:rsidR="001E6879" w:rsidRPr="003B6CD2">
        <w:rPr>
          <w:rFonts w:ascii="Times New Roman" w:hAnsi="Times New Roman"/>
          <w:szCs w:val="24"/>
        </w:rPr>
        <w:t>e</w:t>
      </w:r>
      <w:r w:rsidR="009129A7" w:rsidRPr="003B6CD2">
        <w:rPr>
          <w:rFonts w:ascii="Times New Roman" w:hAnsi="Times New Roman"/>
          <w:szCs w:val="24"/>
        </w:rPr>
        <w:t xml:space="preserve"> their needs and thoughts. </w:t>
      </w:r>
      <w:r w:rsidR="00874F0E" w:rsidRPr="003B6CD2">
        <w:rPr>
          <w:rFonts w:ascii="Times New Roman" w:hAnsi="Times New Roman"/>
          <w:szCs w:val="24"/>
        </w:rPr>
        <w:t>R</w:t>
      </w:r>
      <w:r w:rsidR="007542DB" w:rsidRPr="003B6CD2">
        <w:rPr>
          <w:rFonts w:ascii="Times New Roman" w:hAnsi="Times New Roman"/>
          <w:szCs w:val="24"/>
        </w:rPr>
        <w:t>eading</w:t>
      </w:r>
      <w:r w:rsidR="00874F0E" w:rsidRPr="003B6CD2">
        <w:rPr>
          <w:rFonts w:ascii="Times New Roman" w:hAnsi="Times New Roman"/>
          <w:szCs w:val="24"/>
        </w:rPr>
        <w:t>, on the other hand,</w:t>
      </w:r>
      <w:r w:rsidR="007542DB" w:rsidRPr="003B6CD2">
        <w:rPr>
          <w:rFonts w:ascii="Times New Roman" w:hAnsi="Times New Roman"/>
          <w:szCs w:val="24"/>
        </w:rPr>
        <w:t xml:space="preserve"> is an invention </w:t>
      </w:r>
      <w:r w:rsidR="009B35A7" w:rsidRPr="003B6CD2">
        <w:rPr>
          <w:rFonts w:ascii="Times New Roman" w:hAnsi="Times New Roman"/>
          <w:szCs w:val="24"/>
        </w:rPr>
        <w:t>developed by</w:t>
      </w:r>
      <w:r w:rsidR="007542DB" w:rsidRPr="003B6CD2">
        <w:rPr>
          <w:rFonts w:ascii="Times New Roman" w:hAnsi="Times New Roman"/>
          <w:szCs w:val="24"/>
        </w:rPr>
        <w:t xml:space="preserve"> humankin</w:t>
      </w:r>
      <w:r w:rsidR="00A54158" w:rsidRPr="003B6CD2">
        <w:rPr>
          <w:rFonts w:ascii="Times New Roman" w:hAnsi="Times New Roman"/>
          <w:szCs w:val="24"/>
        </w:rPr>
        <w:t>d</w:t>
      </w:r>
      <w:r w:rsidR="007542DB" w:rsidRPr="003B6CD2">
        <w:rPr>
          <w:rFonts w:ascii="Times New Roman" w:hAnsi="Times New Roman"/>
          <w:szCs w:val="24"/>
        </w:rPr>
        <w:t xml:space="preserve"> </w:t>
      </w:r>
      <w:r w:rsidR="009129A7" w:rsidRPr="003B6CD2">
        <w:rPr>
          <w:rFonts w:ascii="Times New Roman" w:hAnsi="Times New Roman"/>
          <w:szCs w:val="24"/>
        </w:rPr>
        <w:t>rather</w:t>
      </w:r>
      <w:r w:rsidR="007542DB" w:rsidRPr="003B6CD2">
        <w:rPr>
          <w:rFonts w:ascii="Times New Roman" w:hAnsi="Times New Roman"/>
          <w:szCs w:val="24"/>
        </w:rPr>
        <w:t xml:space="preserve"> recent</w:t>
      </w:r>
      <w:r w:rsidR="00C23981" w:rsidRPr="003B6CD2">
        <w:rPr>
          <w:rFonts w:ascii="Times New Roman" w:hAnsi="Times New Roman"/>
          <w:szCs w:val="24"/>
        </w:rPr>
        <w:t>l</w:t>
      </w:r>
      <w:r w:rsidR="009B0F6C" w:rsidRPr="003B6CD2">
        <w:rPr>
          <w:rFonts w:ascii="Times New Roman" w:hAnsi="Times New Roman"/>
          <w:szCs w:val="24"/>
        </w:rPr>
        <w:t xml:space="preserve">y, </w:t>
      </w:r>
      <w:r w:rsidR="009B35A7" w:rsidRPr="003B6CD2">
        <w:rPr>
          <w:rFonts w:ascii="Times New Roman" w:hAnsi="Times New Roman"/>
          <w:szCs w:val="24"/>
        </w:rPr>
        <w:t>only a few</w:t>
      </w:r>
      <w:r w:rsidR="007542DB" w:rsidRPr="003B6CD2">
        <w:rPr>
          <w:rFonts w:ascii="Times New Roman" w:hAnsi="Times New Roman"/>
          <w:szCs w:val="24"/>
        </w:rPr>
        <w:t xml:space="preserve"> thousand years</w:t>
      </w:r>
      <w:r w:rsidR="009129A7" w:rsidRPr="003B6CD2">
        <w:rPr>
          <w:rFonts w:ascii="Times New Roman" w:hAnsi="Times New Roman"/>
          <w:szCs w:val="24"/>
        </w:rPr>
        <w:t xml:space="preserve"> ago</w:t>
      </w:r>
      <w:r w:rsidR="00A54158" w:rsidRPr="003B6CD2">
        <w:rPr>
          <w:rFonts w:ascii="Times New Roman" w:hAnsi="Times New Roman"/>
          <w:szCs w:val="24"/>
        </w:rPr>
        <w:t xml:space="preserve">. </w:t>
      </w:r>
      <w:r w:rsidR="00F36D73" w:rsidRPr="003B6CD2">
        <w:rPr>
          <w:rFonts w:ascii="Times New Roman" w:hAnsi="Times New Roman"/>
          <w:szCs w:val="24"/>
        </w:rPr>
        <w:t>I</w:t>
      </w:r>
      <w:r w:rsidR="00CA0740" w:rsidRPr="003B6CD2">
        <w:rPr>
          <w:rFonts w:ascii="Times New Roman" w:hAnsi="Times New Roman"/>
          <w:szCs w:val="24"/>
        </w:rPr>
        <w:t>f the ability to read</w:t>
      </w:r>
      <w:r w:rsidR="001E6879" w:rsidRPr="003B6CD2">
        <w:rPr>
          <w:rFonts w:ascii="Times New Roman" w:hAnsi="Times New Roman"/>
          <w:szCs w:val="24"/>
        </w:rPr>
        <w:t xml:space="preserve"> were a natural </w:t>
      </w:r>
      <w:r w:rsidR="00CE106B" w:rsidRPr="003B6CD2">
        <w:rPr>
          <w:rFonts w:ascii="Times New Roman" w:hAnsi="Times New Roman"/>
          <w:szCs w:val="24"/>
        </w:rPr>
        <w:t>process</w:t>
      </w:r>
      <w:r w:rsidR="001E6879" w:rsidRPr="003B6CD2">
        <w:rPr>
          <w:rFonts w:ascii="Times New Roman" w:hAnsi="Times New Roman"/>
          <w:szCs w:val="24"/>
        </w:rPr>
        <w:t xml:space="preserve">, </w:t>
      </w:r>
      <w:r w:rsidR="00FA4353" w:rsidRPr="003B6CD2">
        <w:rPr>
          <w:rFonts w:ascii="Times New Roman" w:hAnsi="Times New Roman"/>
          <w:szCs w:val="24"/>
        </w:rPr>
        <w:t xml:space="preserve">all </w:t>
      </w:r>
      <w:r w:rsidR="001E6879" w:rsidRPr="003B6CD2">
        <w:rPr>
          <w:rFonts w:ascii="Times New Roman" w:hAnsi="Times New Roman"/>
          <w:szCs w:val="24"/>
        </w:rPr>
        <w:t xml:space="preserve">children would </w:t>
      </w:r>
      <w:r w:rsidR="00CA0740" w:rsidRPr="003B6CD2">
        <w:rPr>
          <w:rFonts w:ascii="Times New Roman" w:hAnsi="Times New Roman"/>
          <w:szCs w:val="24"/>
        </w:rPr>
        <w:t xml:space="preserve">learn to </w:t>
      </w:r>
      <w:r w:rsidR="001E6879" w:rsidRPr="003B6CD2">
        <w:rPr>
          <w:rFonts w:ascii="Times New Roman" w:hAnsi="Times New Roman"/>
          <w:szCs w:val="24"/>
        </w:rPr>
        <w:t xml:space="preserve">read with the same </w:t>
      </w:r>
      <w:r w:rsidR="00FA4353" w:rsidRPr="003B6CD2">
        <w:rPr>
          <w:rFonts w:ascii="Times New Roman" w:hAnsi="Times New Roman"/>
          <w:szCs w:val="24"/>
        </w:rPr>
        <w:t>predisposition</w:t>
      </w:r>
      <w:r w:rsidR="001420F0" w:rsidRPr="003B6CD2">
        <w:rPr>
          <w:rFonts w:ascii="Times New Roman" w:hAnsi="Times New Roman"/>
          <w:szCs w:val="24"/>
        </w:rPr>
        <w:t xml:space="preserve"> </w:t>
      </w:r>
      <w:r w:rsidR="008521D0">
        <w:rPr>
          <w:rFonts w:ascii="Times New Roman" w:hAnsi="Times New Roman"/>
          <w:szCs w:val="24"/>
        </w:rPr>
        <w:t>for</w:t>
      </w:r>
      <w:r w:rsidR="00CA0740" w:rsidRPr="003B6CD2">
        <w:rPr>
          <w:rFonts w:ascii="Times New Roman" w:hAnsi="Times New Roman"/>
          <w:szCs w:val="24"/>
        </w:rPr>
        <w:t xml:space="preserve"> learn</w:t>
      </w:r>
      <w:r w:rsidR="008521D0">
        <w:rPr>
          <w:rFonts w:ascii="Times New Roman" w:hAnsi="Times New Roman"/>
          <w:szCs w:val="24"/>
        </w:rPr>
        <w:t>ing</w:t>
      </w:r>
      <w:r w:rsidR="00CA0740" w:rsidRPr="003B6CD2">
        <w:rPr>
          <w:rFonts w:ascii="Times New Roman" w:hAnsi="Times New Roman"/>
          <w:szCs w:val="24"/>
        </w:rPr>
        <w:t xml:space="preserve"> to</w:t>
      </w:r>
      <w:r w:rsidR="001420F0" w:rsidRPr="003B6CD2">
        <w:rPr>
          <w:rFonts w:ascii="Times New Roman" w:hAnsi="Times New Roman"/>
          <w:szCs w:val="24"/>
        </w:rPr>
        <w:t xml:space="preserve"> speak</w:t>
      </w:r>
      <w:r w:rsidRPr="003B6CD2">
        <w:rPr>
          <w:rFonts w:ascii="Times New Roman" w:hAnsi="Times New Roman"/>
          <w:szCs w:val="24"/>
        </w:rPr>
        <w:t xml:space="preserve"> and understand spoken language</w:t>
      </w:r>
      <w:r w:rsidR="001E6879" w:rsidRPr="003B6CD2">
        <w:rPr>
          <w:rFonts w:ascii="Times New Roman" w:hAnsi="Times New Roman"/>
          <w:szCs w:val="24"/>
        </w:rPr>
        <w:t>.</w:t>
      </w:r>
      <w:r w:rsidR="00F36D73" w:rsidRPr="003B6CD2">
        <w:rPr>
          <w:rFonts w:ascii="Times New Roman" w:hAnsi="Times New Roman"/>
          <w:szCs w:val="24"/>
        </w:rPr>
        <w:t xml:space="preserve"> However, </w:t>
      </w:r>
      <w:r w:rsidR="00496A51" w:rsidRPr="003B6CD2">
        <w:rPr>
          <w:rFonts w:ascii="Times New Roman" w:hAnsi="Times New Roman"/>
          <w:szCs w:val="24"/>
        </w:rPr>
        <w:t>only 32</w:t>
      </w:r>
      <w:r w:rsidR="00F36D73" w:rsidRPr="003B6CD2">
        <w:rPr>
          <w:rFonts w:ascii="Times New Roman" w:hAnsi="Times New Roman"/>
          <w:szCs w:val="24"/>
        </w:rPr>
        <w:t xml:space="preserve">% of </w:t>
      </w:r>
      <w:r w:rsidR="00F31219" w:rsidRPr="003B6CD2">
        <w:rPr>
          <w:rFonts w:ascii="Times New Roman" w:hAnsi="Times New Roman"/>
          <w:szCs w:val="24"/>
        </w:rPr>
        <w:t xml:space="preserve">the nation’s </w:t>
      </w:r>
      <w:r w:rsidR="00F36D73" w:rsidRPr="003B6CD2">
        <w:rPr>
          <w:rFonts w:ascii="Times New Roman" w:hAnsi="Times New Roman"/>
          <w:szCs w:val="24"/>
        </w:rPr>
        <w:t xml:space="preserve">fourth-graders score at </w:t>
      </w:r>
      <w:r w:rsidR="008F205C" w:rsidRPr="003B6CD2">
        <w:rPr>
          <w:rFonts w:ascii="Times New Roman" w:hAnsi="Times New Roman"/>
          <w:szCs w:val="24"/>
        </w:rPr>
        <w:t xml:space="preserve">or above </w:t>
      </w:r>
      <w:r w:rsidR="00DA04EF" w:rsidRPr="003B6CD2">
        <w:rPr>
          <w:rFonts w:ascii="Times New Roman" w:hAnsi="Times New Roman"/>
          <w:szCs w:val="24"/>
        </w:rPr>
        <w:t>p</w:t>
      </w:r>
      <w:r w:rsidR="00F36D73" w:rsidRPr="003B6CD2">
        <w:rPr>
          <w:rFonts w:ascii="Times New Roman" w:hAnsi="Times New Roman"/>
          <w:szCs w:val="24"/>
        </w:rPr>
        <w:t>roficien</w:t>
      </w:r>
      <w:r w:rsidR="00DA04EF" w:rsidRPr="003B6CD2">
        <w:rPr>
          <w:rFonts w:ascii="Times New Roman" w:hAnsi="Times New Roman"/>
          <w:szCs w:val="24"/>
        </w:rPr>
        <w:t>t levels of reading</w:t>
      </w:r>
      <w:r w:rsidR="00F36D73" w:rsidRPr="003B6CD2">
        <w:rPr>
          <w:rFonts w:ascii="Times New Roman" w:hAnsi="Times New Roman"/>
          <w:szCs w:val="24"/>
        </w:rPr>
        <w:t>.</w:t>
      </w:r>
      <w:r w:rsidR="00F36D73" w:rsidRPr="003B6CD2">
        <w:rPr>
          <w:rStyle w:val="EndnoteReference"/>
          <w:rFonts w:ascii="Times New Roman" w:hAnsi="Times New Roman"/>
          <w:szCs w:val="24"/>
        </w:rPr>
        <w:endnoteReference w:id="1"/>
      </w:r>
      <w:r w:rsidR="00F36D73" w:rsidRPr="003B6CD2">
        <w:rPr>
          <w:rFonts w:ascii="Times New Roman" w:hAnsi="Times New Roman"/>
          <w:szCs w:val="24"/>
        </w:rPr>
        <w:t xml:space="preserve"> </w:t>
      </w:r>
      <w:r w:rsidR="008B1618" w:rsidRPr="003B6CD2">
        <w:rPr>
          <w:rFonts w:ascii="Times New Roman" w:hAnsi="Times New Roman"/>
          <w:szCs w:val="24"/>
        </w:rPr>
        <w:t>This dismal statistic corroborates a</w:t>
      </w:r>
      <w:r w:rsidR="001208FA" w:rsidRPr="003B6CD2">
        <w:rPr>
          <w:rFonts w:ascii="Times New Roman" w:hAnsi="Times New Roman"/>
          <w:szCs w:val="24"/>
        </w:rPr>
        <w:t xml:space="preserve"> very</w:t>
      </w:r>
      <w:r w:rsidR="008B1618" w:rsidRPr="003B6CD2">
        <w:rPr>
          <w:rFonts w:ascii="Times New Roman" w:hAnsi="Times New Roman"/>
          <w:szCs w:val="24"/>
        </w:rPr>
        <w:t xml:space="preserve"> important idea: Unlike </w:t>
      </w:r>
      <w:r w:rsidR="00112718" w:rsidRPr="003B6CD2">
        <w:rPr>
          <w:rFonts w:ascii="Times New Roman" w:hAnsi="Times New Roman"/>
          <w:szCs w:val="24"/>
        </w:rPr>
        <w:t xml:space="preserve">learning to </w:t>
      </w:r>
      <w:r w:rsidR="008B1618" w:rsidRPr="003B6CD2">
        <w:rPr>
          <w:rFonts w:ascii="Times New Roman" w:hAnsi="Times New Roman"/>
          <w:szCs w:val="24"/>
        </w:rPr>
        <w:t>speak</w:t>
      </w:r>
      <w:r w:rsidR="007F6076" w:rsidRPr="003B6CD2">
        <w:rPr>
          <w:rFonts w:ascii="Times New Roman" w:hAnsi="Times New Roman"/>
          <w:szCs w:val="24"/>
        </w:rPr>
        <w:t xml:space="preserve"> and understand spoken language</w:t>
      </w:r>
      <w:r w:rsidR="008B1618" w:rsidRPr="003B6CD2">
        <w:rPr>
          <w:rFonts w:ascii="Times New Roman" w:hAnsi="Times New Roman"/>
          <w:szCs w:val="24"/>
        </w:rPr>
        <w:t xml:space="preserve">, </w:t>
      </w:r>
      <w:r w:rsidR="00112718" w:rsidRPr="003B6CD2">
        <w:rPr>
          <w:rFonts w:ascii="Times New Roman" w:hAnsi="Times New Roman"/>
          <w:szCs w:val="24"/>
        </w:rPr>
        <w:t xml:space="preserve">learning to </w:t>
      </w:r>
      <w:r w:rsidR="008B1618" w:rsidRPr="003B6CD2">
        <w:rPr>
          <w:rFonts w:ascii="Times New Roman" w:hAnsi="Times New Roman"/>
          <w:szCs w:val="24"/>
        </w:rPr>
        <w:t>read</w:t>
      </w:r>
      <w:r w:rsidR="009B35A7" w:rsidRPr="003B6CD2">
        <w:rPr>
          <w:rFonts w:ascii="Times New Roman" w:hAnsi="Times New Roman"/>
          <w:szCs w:val="24"/>
        </w:rPr>
        <w:t xml:space="preserve"> </w:t>
      </w:r>
      <w:r w:rsidR="008B1618" w:rsidRPr="003B6CD2">
        <w:rPr>
          <w:rFonts w:ascii="Times New Roman" w:hAnsi="Times New Roman"/>
          <w:szCs w:val="24"/>
        </w:rPr>
        <w:t>requires explicit instruction.</w:t>
      </w:r>
    </w:p>
    <w:p w:rsid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b/>
          <w:caps/>
          <w:szCs w:val="24"/>
        </w:rPr>
      </w:pPr>
    </w:p>
    <w:p w:rsid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b/>
          <w:caps/>
          <w:szCs w:val="24"/>
        </w:rPr>
      </w:pPr>
    </w:p>
    <w:p w:rsidR="0059147E" w:rsidRP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person 1</w:t>
      </w:r>
      <w:r w:rsidRPr="0059147E">
        <w:rPr>
          <w:rFonts w:ascii="Times New Roman" w:hAnsi="Times New Roman"/>
          <w:b/>
          <w:caps/>
          <w:szCs w:val="24"/>
        </w:rPr>
        <w:t xml:space="preserve"> Reads:</w:t>
      </w:r>
    </w:p>
    <w:p w:rsidR="00564E09" w:rsidRDefault="008B1618" w:rsidP="0059147E">
      <w:p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3B6CD2">
        <w:rPr>
          <w:rFonts w:ascii="Times New Roman" w:hAnsi="Times New Roman"/>
          <w:szCs w:val="24"/>
        </w:rPr>
        <w:t>A</w:t>
      </w:r>
      <w:r w:rsidR="0061300B" w:rsidRPr="003B6CD2">
        <w:rPr>
          <w:rFonts w:ascii="Times New Roman" w:hAnsi="Times New Roman"/>
          <w:szCs w:val="24"/>
        </w:rPr>
        <w:t>nother</w:t>
      </w:r>
      <w:r w:rsidRPr="003B6CD2">
        <w:rPr>
          <w:rFonts w:ascii="Times New Roman" w:hAnsi="Times New Roman"/>
          <w:szCs w:val="24"/>
        </w:rPr>
        <w:t xml:space="preserve"> </w:t>
      </w:r>
      <w:r w:rsidR="001208FA" w:rsidRPr="003B6CD2">
        <w:rPr>
          <w:rFonts w:ascii="Times New Roman" w:hAnsi="Times New Roman"/>
          <w:szCs w:val="24"/>
        </w:rPr>
        <w:t>really</w:t>
      </w:r>
      <w:r w:rsidR="003901B0" w:rsidRPr="003B6CD2">
        <w:rPr>
          <w:rFonts w:ascii="Times New Roman" w:hAnsi="Times New Roman"/>
          <w:szCs w:val="24"/>
        </w:rPr>
        <w:t xml:space="preserve"> </w:t>
      </w:r>
      <w:r w:rsidRPr="003B6CD2">
        <w:rPr>
          <w:rFonts w:ascii="Times New Roman" w:hAnsi="Times New Roman"/>
          <w:szCs w:val="24"/>
        </w:rPr>
        <w:t>important idea is that a</w:t>
      </w:r>
      <w:r w:rsidR="001420F0" w:rsidRPr="003B6CD2">
        <w:rPr>
          <w:rFonts w:ascii="Times New Roman" w:hAnsi="Times New Roman"/>
          <w:szCs w:val="24"/>
        </w:rPr>
        <w:t>lthough</w:t>
      </w:r>
      <w:r w:rsidR="00895CFE" w:rsidRPr="003B6CD2">
        <w:rPr>
          <w:rFonts w:ascii="Times New Roman" w:hAnsi="Times New Roman"/>
          <w:szCs w:val="24"/>
        </w:rPr>
        <w:t xml:space="preserve"> learning to</w:t>
      </w:r>
      <w:r w:rsidR="001420F0" w:rsidRPr="003B6CD2">
        <w:rPr>
          <w:rFonts w:ascii="Times New Roman" w:hAnsi="Times New Roman"/>
          <w:szCs w:val="24"/>
        </w:rPr>
        <w:t xml:space="preserve"> speak and understand spoken language are natural </w:t>
      </w:r>
      <w:r w:rsidR="005906EA" w:rsidRPr="003B6CD2">
        <w:rPr>
          <w:rFonts w:ascii="Times New Roman" w:hAnsi="Times New Roman"/>
          <w:szCs w:val="24"/>
        </w:rPr>
        <w:t>proces</w:t>
      </w:r>
      <w:r w:rsidR="001420F0" w:rsidRPr="003B6CD2">
        <w:rPr>
          <w:rFonts w:ascii="Times New Roman" w:hAnsi="Times New Roman"/>
          <w:szCs w:val="24"/>
        </w:rPr>
        <w:t>s</w:t>
      </w:r>
      <w:r w:rsidR="005906EA" w:rsidRPr="003B6CD2">
        <w:rPr>
          <w:rFonts w:ascii="Times New Roman" w:hAnsi="Times New Roman"/>
          <w:szCs w:val="24"/>
        </w:rPr>
        <w:t>es</w:t>
      </w:r>
      <w:r w:rsidR="001420F0" w:rsidRPr="003B6CD2">
        <w:rPr>
          <w:rFonts w:ascii="Times New Roman" w:hAnsi="Times New Roman"/>
          <w:szCs w:val="24"/>
        </w:rPr>
        <w:t xml:space="preserve">, the </w:t>
      </w:r>
      <w:r w:rsidR="001A72EB" w:rsidRPr="003B6CD2">
        <w:rPr>
          <w:rFonts w:ascii="Times New Roman" w:hAnsi="Times New Roman"/>
          <w:i/>
          <w:szCs w:val="24"/>
        </w:rPr>
        <w:t>quantity</w:t>
      </w:r>
      <w:r w:rsidR="001A72EB" w:rsidRPr="003B6CD2">
        <w:rPr>
          <w:rFonts w:ascii="Times New Roman" w:hAnsi="Times New Roman"/>
          <w:szCs w:val="24"/>
        </w:rPr>
        <w:t xml:space="preserve"> and </w:t>
      </w:r>
      <w:r w:rsidR="001420F0" w:rsidRPr="003B6CD2">
        <w:rPr>
          <w:rFonts w:ascii="Times New Roman" w:hAnsi="Times New Roman"/>
          <w:i/>
          <w:szCs w:val="24"/>
        </w:rPr>
        <w:t>quality</w:t>
      </w:r>
      <w:r w:rsidR="001420F0" w:rsidRPr="003B6CD2">
        <w:rPr>
          <w:rFonts w:ascii="Times New Roman" w:hAnsi="Times New Roman"/>
          <w:szCs w:val="24"/>
        </w:rPr>
        <w:t xml:space="preserve"> of </w:t>
      </w:r>
      <w:r w:rsidR="00322957" w:rsidRPr="003B6CD2">
        <w:rPr>
          <w:rFonts w:ascii="Times New Roman" w:hAnsi="Times New Roman"/>
          <w:szCs w:val="24"/>
        </w:rPr>
        <w:t xml:space="preserve">the </w:t>
      </w:r>
      <w:r w:rsidR="001420F0" w:rsidRPr="003B6CD2">
        <w:rPr>
          <w:rFonts w:ascii="Times New Roman" w:hAnsi="Times New Roman"/>
          <w:szCs w:val="24"/>
        </w:rPr>
        <w:t xml:space="preserve">language </w:t>
      </w:r>
      <w:r w:rsidR="001A72EB" w:rsidRPr="003B6CD2">
        <w:rPr>
          <w:rFonts w:ascii="Times New Roman" w:hAnsi="Times New Roman"/>
          <w:szCs w:val="24"/>
        </w:rPr>
        <w:t>children</w:t>
      </w:r>
      <w:r w:rsidR="001420F0" w:rsidRPr="003B6CD2">
        <w:rPr>
          <w:rFonts w:ascii="Times New Roman" w:hAnsi="Times New Roman"/>
          <w:szCs w:val="24"/>
        </w:rPr>
        <w:t xml:space="preserve"> </w:t>
      </w:r>
      <w:r w:rsidR="00F350B8" w:rsidRPr="003B6CD2">
        <w:rPr>
          <w:rFonts w:ascii="Times New Roman" w:hAnsi="Times New Roman"/>
          <w:szCs w:val="24"/>
        </w:rPr>
        <w:t xml:space="preserve">hear, </w:t>
      </w:r>
      <w:r w:rsidR="001420F0" w:rsidRPr="003B6CD2">
        <w:rPr>
          <w:rFonts w:ascii="Times New Roman" w:hAnsi="Times New Roman"/>
          <w:szCs w:val="24"/>
        </w:rPr>
        <w:t>understand</w:t>
      </w:r>
      <w:r w:rsidR="00C028AF" w:rsidRPr="003B6CD2">
        <w:rPr>
          <w:rFonts w:ascii="Times New Roman" w:hAnsi="Times New Roman"/>
          <w:szCs w:val="24"/>
        </w:rPr>
        <w:t>, and use</w:t>
      </w:r>
      <w:r w:rsidR="001420F0" w:rsidRPr="003B6CD2">
        <w:rPr>
          <w:rFonts w:ascii="Times New Roman" w:hAnsi="Times New Roman"/>
          <w:szCs w:val="24"/>
        </w:rPr>
        <w:t xml:space="preserve"> impact</w:t>
      </w:r>
      <w:r w:rsidR="005337F2" w:rsidRPr="003B6CD2">
        <w:rPr>
          <w:rFonts w:ascii="Times New Roman" w:hAnsi="Times New Roman"/>
          <w:szCs w:val="24"/>
        </w:rPr>
        <w:t xml:space="preserve"> reading proficiency</w:t>
      </w:r>
      <w:r w:rsidR="001420F0" w:rsidRPr="003B6CD2">
        <w:rPr>
          <w:rFonts w:ascii="Times New Roman" w:hAnsi="Times New Roman"/>
          <w:szCs w:val="24"/>
        </w:rPr>
        <w:t xml:space="preserve">. </w:t>
      </w:r>
      <w:r w:rsidR="00E543E2" w:rsidRPr="003B6CD2">
        <w:rPr>
          <w:rFonts w:ascii="Times New Roman" w:hAnsi="Times New Roman"/>
          <w:szCs w:val="24"/>
        </w:rPr>
        <w:t>A</w:t>
      </w:r>
      <w:r w:rsidR="00270066" w:rsidRPr="003B6CD2">
        <w:rPr>
          <w:rFonts w:ascii="Times New Roman" w:hAnsi="Times New Roman"/>
          <w:szCs w:val="24"/>
        </w:rPr>
        <w:t xml:space="preserve"> seminal</w:t>
      </w:r>
      <w:r w:rsidR="00E543E2" w:rsidRPr="003B6CD2">
        <w:rPr>
          <w:rFonts w:ascii="Times New Roman" w:hAnsi="Times New Roman"/>
          <w:szCs w:val="24"/>
        </w:rPr>
        <w:t xml:space="preserve"> </w:t>
      </w:r>
      <w:r w:rsidR="00B5060D" w:rsidRPr="003B6CD2">
        <w:rPr>
          <w:rFonts w:ascii="Times New Roman" w:hAnsi="Times New Roman"/>
          <w:szCs w:val="24"/>
        </w:rPr>
        <w:t>study</w:t>
      </w:r>
      <w:r w:rsidR="00FA4353" w:rsidRPr="003B6CD2">
        <w:rPr>
          <w:rFonts w:ascii="Times New Roman" w:hAnsi="Times New Roman"/>
          <w:szCs w:val="24"/>
        </w:rPr>
        <w:t xml:space="preserve"> conducted over a 10</w:t>
      </w:r>
      <w:r w:rsidR="005906EA" w:rsidRPr="003B6CD2">
        <w:rPr>
          <w:rFonts w:ascii="Times New Roman" w:hAnsi="Times New Roman"/>
          <w:szCs w:val="24"/>
        </w:rPr>
        <w:t>-</w:t>
      </w:r>
      <w:r w:rsidR="00FA4353" w:rsidRPr="003B6CD2">
        <w:rPr>
          <w:rFonts w:ascii="Times New Roman" w:hAnsi="Times New Roman"/>
          <w:szCs w:val="24"/>
        </w:rPr>
        <w:t>year</w:t>
      </w:r>
      <w:r w:rsidR="005906EA" w:rsidRPr="003B6CD2">
        <w:rPr>
          <w:rFonts w:ascii="Times New Roman" w:hAnsi="Times New Roman"/>
          <w:szCs w:val="24"/>
        </w:rPr>
        <w:t xml:space="preserve"> period</w:t>
      </w:r>
      <w:r w:rsidR="00FC28F5" w:rsidRPr="003B6CD2">
        <w:rPr>
          <w:rStyle w:val="EndnoteReference"/>
          <w:rFonts w:ascii="Times New Roman" w:hAnsi="Times New Roman"/>
          <w:szCs w:val="24"/>
        </w:rPr>
        <w:endnoteReference w:id="2"/>
      </w:r>
      <w:r w:rsidR="00B5060D" w:rsidRPr="003B6CD2">
        <w:rPr>
          <w:rFonts w:ascii="Times New Roman" w:hAnsi="Times New Roman"/>
          <w:szCs w:val="24"/>
        </w:rPr>
        <w:t xml:space="preserve"> documented </w:t>
      </w:r>
      <w:r w:rsidR="005906EA" w:rsidRPr="003B6CD2">
        <w:rPr>
          <w:rFonts w:ascii="Times New Roman" w:hAnsi="Times New Roman"/>
          <w:szCs w:val="24"/>
        </w:rPr>
        <w:t xml:space="preserve">the </w:t>
      </w:r>
      <w:r w:rsidR="00B5060D" w:rsidRPr="003B6CD2">
        <w:rPr>
          <w:rFonts w:ascii="Times New Roman" w:hAnsi="Times New Roman"/>
          <w:szCs w:val="24"/>
        </w:rPr>
        <w:t>language interactions between</w:t>
      </w:r>
      <w:r w:rsidR="009674FB" w:rsidRPr="003B6CD2">
        <w:rPr>
          <w:rFonts w:ascii="Times New Roman" w:hAnsi="Times New Roman"/>
          <w:szCs w:val="24"/>
        </w:rPr>
        <w:t xml:space="preserve"> young</w:t>
      </w:r>
      <w:r w:rsidR="00B5060D" w:rsidRPr="003B6CD2">
        <w:rPr>
          <w:rFonts w:ascii="Times New Roman" w:hAnsi="Times New Roman"/>
          <w:szCs w:val="24"/>
        </w:rPr>
        <w:t xml:space="preserve"> children and their </w:t>
      </w:r>
      <w:r w:rsidR="00E8669E" w:rsidRPr="003B6CD2">
        <w:rPr>
          <w:rFonts w:ascii="Times New Roman" w:hAnsi="Times New Roman"/>
          <w:szCs w:val="24"/>
        </w:rPr>
        <w:t xml:space="preserve">parents </w:t>
      </w:r>
      <w:r w:rsidR="00B5060D" w:rsidRPr="003B6CD2">
        <w:rPr>
          <w:rFonts w:ascii="Times New Roman" w:hAnsi="Times New Roman"/>
          <w:szCs w:val="24"/>
        </w:rPr>
        <w:t>in professional, working class, and welfare families</w:t>
      </w:r>
      <w:r w:rsidR="001C183F">
        <w:rPr>
          <w:rFonts w:ascii="Times New Roman" w:hAnsi="Times New Roman"/>
          <w:szCs w:val="24"/>
        </w:rPr>
        <w:t xml:space="preserve">. Between 7 to </w:t>
      </w:r>
      <w:r w:rsidR="00827C3A" w:rsidRPr="003B6CD2">
        <w:rPr>
          <w:rFonts w:ascii="Times New Roman" w:hAnsi="Times New Roman"/>
          <w:szCs w:val="24"/>
        </w:rPr>
        <w:t>9 months</w:t>
      </w:r>
      <w:r w:rsidR="001C183F">
        <w:rPr>
          <w:rFonts w:ascii="Times New Roman" w:hAnsi="Times New Roman"/>
          <w:szCs w:val="24"/>
        </w:rPr>
        <w:t xml:space="preserve"> and</w:t>
      </w:r>
      <w:r w:rsidR="00E543E2" w:rsidRPr="003B6CD2">
        <w:rPr>
          <w:rFonts w:ascii="Times New Roman" w:hAnsi="Times New Roman"/>
          <w:szCs w:val="24"/>
        </w:rPr>
        <w:t xml:space="preserve"> age 3, </w:t>
      </w:r>
      <w:r w:rsidR="005906EA" w:rsidRPr="003B6CD2">
        <w:rPr>
          <w:rFonts w:ascii="Times New Roman" w:hAnsi="Times New Roman"/>
          <w:szCs w:val="24"/>
        </w:rPr>
        <w:t xml:space="preserve">the </w:t>
      </w:r>
      <w:r w:rsidR="00E543E2" w:rsidRPr="003B6CD2">
        <w:rPr>
          <w:rFonts w:ascii="Times New Roman" w:hAnsi="Times New Roman"/>
          <w:szCs w:val="24"/>
        </w:rPr>
        <w:t xml:space="preserve">children </w:t>
      </w:r>
      <w:r w:rsidR="009674FB" w:rsidRPr="003B6CD2">
        <w:rPr>
          <w:rFonts w:ascii="Times New Roman" w:hAnsi="Times New Roman"/>
          <w:szCs w:val="24"/>
        </w:rPr>
        <w:t>from</w:t>
      </w:r>
      <w:r w:rsidR="005906EA" w:rsidRPr="003B6CD2">
        <w:rPr>
          <w:rFonts w:ascii="Times New Roman" w:hAnsi="Times New Roman"/>
          <w:szCs w:val="24"/>
        </w:rPr>
        <w:t xml:space="preserve"> the</w:t>
      </w:r>
      <w:r w:rsidR="00270066" w:rsidRPr="003B6CD2">
        <w:rPr>
          <w:rFonts w:ascii="Times New Roman" w:hAnsi="Times New Roman"/>
          <w:szCs w:val="24"/>
        </w:rPr>
        <w:t xml:space="preserve"> professional families </w:t>
      </w:r>
      <w:r w:rsidR="00C028AF" w:rsidRPr="003B6CD2">
        <w:rPr>
          <w:rFonts w:ascii="Times New Roman" w:hAnsi="Times New Roman"/>
          <w:szCs w:val="24"/>
        </w:rPr>
        <w:t>were exposed to</w:t>
      </w:r>
      <w:r w:rsidR="00270066" w:rsidRPr="003B6CD2">
        <w:rPr>
          <w:rFonts w:ascii="Times New Roman" w:hAnsi="Times New Roman"/>
          <w:szCs w:val="24"/>
        </w:rPr>
        <w:t xml:space="preserve"> </w:t>
      </w:r>
      <w:r w:rsidR="00E543E2" w:rsidRPr="003B6CD2">
        <w:rPr>
          <w:rFonts w:ascii="Times New Roman" w:hAnsi="Times New Roman"/>
          <w:szCs w:val="24"/>
        </w:rPr>
        <w:t>30,</w:t>
      </w:r>
      <w:r w:rsidR="003231BD" w:rsidRPr="003B6CD2">
        <w:rPr>
          <w:rFonts w:ascii="Times New Roman" w:hAnsi="Times New Roman"/>
          <w:szCs w:val="24"/>
        </w:rPr>
        <w:t xml:space="preserve">000,000 more words than </w:t>
      </w:r>
      <w:r w:rsidR="009F6CD9" w:rsidRPr="003B6CD2">
        <w:rPr>
          <w:rFonts w:ascii="Times New Roman" w:hAnsi="Times New Roman"/>
          <w:szCs w:val="24"/>
        </w:rPr>
        <w:t xml:space="preserve">the </w:t>
      </w:r>
      <w:r w:rsidR="003231BD" w:rsidRPr="003B6CD2">
        <w:rPr>
          <w:rFonts w:ascii="Times New Roman" w:hAnsi="Times New Roman"/>
          <w:szCs w:val="24"/>
        </w:rPr>
        <w:t>children</w:t>
      </w:r>
      <w:r w:rsidR="00E543E2" w:rsidRPr="003B6CD2">
        <w:rPr>
          <w:rFonts w:ascii="Times New Roman" w:hAnsi="Times New Roman"/>
          <w:szCs w:val="24"/>
        </w:rPr>
        <w:t xml:space="preserve"> from </w:t>
      </w:r>
      <w:r w:rsidR="009F6CD9" w:rsidRPr="003B6CD2">
        <w:rPr>
          <w:rFonts w:ascii="Times New Roman" w:hAnsi="Times New Roman"/>
          <w:szCs w:val="24"/>
        </w:rPr>
        <w:t xml:space="preserve">the </w:t>
      </w:r>
      <w:r w:rsidR="00E543E2" w:rsidRPr="003B6CD2">
        <w:rPr>
          <w:rFonts w:ascii="Times New Roman" w:hAnsi="Times New Roman"/>
          <w:szCs w:val="24"/>
        </w:rPr>
        <w:t xml:space="preserve">welfare families. Furthermore, the language interactions </w:t>
      </w:r>
      <w:r w:rsidR="005906EA" w:rsidRPr="003B6CD2">
        <w:rPr>
          <w:rFonts w:ascii="Times New Roman" w:hAnsi="Times New Roman"/>
          <w:szCs w:val="24"/>
        </w:rPr>
        <w:t xml:space="preserve">in the homes of the professional families </w:t>
      </w:r>
      <w:r w:rsidR="00E543E2" w:rsidRPr="003B6CD2">
        <w:rPr>
          <w:rFonts w:ascii="Times New Roman" w:hAnsi="Times New Roman"/>
          <w:szCs w:val="24"/>
        </w:rPr>
        <w:t>were more robust</w:t>
      </w:r>
      <w:r w:rsidR="00827C3A" w:rsidRPr="003B6CD2">
        <w:rPr>
          <w:rFonts w:ascii="Times New Roman" w:hAnsi="Times New Roman"/>
          <w:szCs w:val="24"/>
        </w:rPr>
        <w:t xml:space="preserve"> and encouraging </w:t>
      </w:r>
      <w:r w:rsidR="00E543E2" w:rsidRPr="003B6CD2">
        <w:rPr>
          <w:rFonts w:ascii="Times New Roman" w:hAnsi="Times New Roman"/>
          <w:szCs w:val="24"/>
        </w:rPr>
        <w:t xml:space="preserve">than in the other homes. </w:t>
      </w:r>
      <w:r w:rsidR="005C5D4F" w:rsidRPr="003B6CD2">
        <w:rPr>
          <w:rFonts w:ascii="Times New Roman" w:hAnsi="Times New Roman"/>
          <w:szCs w:val="24"/>
        </w:rPr>
        <w:t>In due course, t</w:t>
      </w:r>
      <w:r w:rsidR="00E543E2" w:rsidRPr="003B6CD2">
        <w:rPr>
          <w:rFonts w:ascii="Times New Roman" w:hAnsi="Times New Roman"/>
          <w:szCs w:val="24"/>
        </w:rPr>
        <w:t>he</w:t>
      </w:r>
      <w:r w:rsidR="00FC28F5" w:rsidRPr="003B6CD2">
        <w:rPr>
          <w:rFonts w:ascii="Times New Roman" w:hAnsi="Times New Roman"/>
          <w:szCs w:val="24"/>
        </w:rPr>
        <w:t xml:space="preserve"> </w:t>
      </w:r>
      <w:r w:rsidR="00E543E2" w:rsidRPr="003B6CD2">
        <w:rPr>
          <w:rFonts w:ascii="Times New Roman" w:hAnsi="Times New Roman"/>
          <w:szCs w:val="24"/>
        </w:rPr>
        <w:t>children’s</w:t>
      </w:r>
      <w:r w:rsidR="00827C3A" w:rsidRPr="003B6CD2">
        <w:rPr>
          <w:rFonts w:ascii="Times New Roman" w:hAnsi="Times New Roman"/>
          <w:szCs w:val="24"/>
        </w:rPr>
        <w:t xml:space="preserve"> early language experiences predicted their</w:t>
      </w:r>
      <w:r w:rsidR="00E543E2" w:rsidRPr="003B6CD2">
        <w:rPr>
          <w:rFonts w:ascii="Times New Roman" w:hAnsi="Times New Roman"/>
          <w:szCs w:val="24"/>
        </w:rPr>
        <w:t xml:space="preserve"> </w:t>
      </w:r>
      <w:r w:rsidR="00397DCE" w:rsidRPr="003B6CD2">
        <w:rPr>
          <w:rFonts w:ascii="Times New Roman" w:hAnsi="Times New Roman"/>
          <w:szCs w:val="24"/>
        </w:rPr>
        <w:t xml:space="preserve">reading </w:t>
      </w:r>
      <w:r w:rsidR="00FC28F5" w:rsidRPr="003B6CD2">
        <w:rPr>
          <w:rFonts w:ascii="Times New Roman" w:hAnsi="Times New Roman"/>
          <w:szCs w:val="24"/>
        </w:rPr>
        <w:t xml:space="preserve">and academic </w:t>
      </w:r>
      <w:r w:rsidR="00827C3A" w:rsidRPr="003B6CD2">
        <w:rPr>
          <w:rFonts w:ascii="Times New Roman" w:hAnsi="Times New Roman"/>
          <w:szCs w:val="24"/>
        </w:rPr>
        <w:t>achievement as 9- and 10-year-olds</w:t>
      </w:r>
      <w:r w:rsidR="00E543E2" w:rsidRPr="003B6CD2">
        <w:rPr>
          <w:rFonts w:ascii="Times New Roman" w:hAnsi="Times New Roman"/>
          <w:szCs w:val="24"/>
        </w:rPr>
        <w:t xml:space="preserve">. </w:t>
      </w:r>
      <w:r w:rsidR="00270066" w:rsidRPr="003B6CD2">
        <w:rPr>
          <w:rFonts w:ascii="Times New Roman" w:hAnsi="Times New Roman"/>
          <w:szCs w:val="24"/>
        </w:rPr>
        <w:t>This and o</w:t>
      </w:r>
      <w:r w:rsidR="000E5E52" w:rsidRPr="003B6CD2">
        <w:rPr>
          <w:rFonts w:ascii="Times New Roman" w:hAnsi="Times New Roman"/>
          <w:szCs w:val="24"/>
        </w:rPr>
        <w:t>ther studies</w:t>
      </w:r>
      <w:r w:rsidR="005463C3" w:rsidRPr="003B6CD2">
        <w:rPr>
          <w:rFonts w:ascii="Times New Roman" w:hAnsi="Times New Roman"/>
          <w:szCs w:val="24"/>
        </w:rPr>
        <w:t xml:space="preserve"> </w:t>
      </w:r>
      <w:r w:rsidR="00517431" w:rsidRPr="003B6CD2">
        <w:rPr>
          <w:rFonts w:ascii="Times New Roman" w:hAnsi="Times New Roman"/>
          <w:szCs w:val="24"/>
        </w:rPr>
        <w:t>have provided evidence</w:t>
      </w:r>
      <w:r w:rsidR="000E5E52" w:rsidRPr="003B6CD2">
        <w:rPr>
          <w:rFonts w:ascii="Times New Roman" w:hAnsi="Times New Roman"/>
          <w:szCs w:val="24"/>
        </w:rPr>
        <w:t xml:space="preserve"> that</w:t>
      </w:r>
      <w:r w:rsidR="009B0F6C" w:rsidRPr="003B6CD2">
        <w:rPr>
          <w:rFonts w:ascii="Times New Roman" w:hAnsi="Times New Roman"/>
          <w:szCs w:val="24"/>
        </w:rPr>
        <w:t xml:space="preserve"> children living in poverty are</w:t>
      </w:r>
      <w:r w:rsidR="000E5E52" w:rsidRPr="003B6CD2">
        <w:rPr>
          <w:rFonts w:ascii="Times New Roman" w:hAnsi="Times New Roman"/>
          <w:szCs w:val="24"/>
        </w:rPr>
        <w:t xml:space="preserve"> </w:t>
      </w:r>
      <w:r w:rsidR="009B0F6C" w:rsidRPr="003B6CD2">
        <w:rPr>
          <w:rFonts w:ascii="Times New Roman" w:hAnsi="Times New Roman"/>
          <w:szCs w:val="24"/>
        </w:rPr>
        <w:t xml:space="preserve">disproportionally </w:t>
      </w:r>
      <w:r w:rsidR="000E5E52" w:rsidRPr="003B6CD2">
        <w:rPr>
          <w:rFonts w:ascii="Times New Roman" w:hAnsi="Times New Roman"/>
          <w:szCs w:val="24"/>
        </w:rPr>
        <w:t>below average</w:t>
      </w:r>
      <w:r w:rsidR="009B0F6C" w:rsidRPr="003B6CD2">
        <w:rPr>
          <w:rFonts w:ascii="Times New Roman" w:hAnsi="Times New Roman"/>
          <w:szCs w:val="24"/>
        </w:rPr>
        <w:t xml:space="preserve"> in their</w:t>
      </w:r>
      <w:r w:rsidR="000E5E52" w:rsidRPr="003B6CD2">
        <w:rPr>
          <w:rFonts w:ascii="Times New Roman" w:hAnsi="Times New Roman"/>
          <w:szCs w:val="24"/>
        </w:rPr>
        <w:t xml:space="preserve"> language development</w:t>
      </w:r>
      <w:r w:rsidR="00270066" w:rsidRPr="003B6CD2">
        <w:rPr>
          <w:rFonts w:ascii="Times New Roman" w:hAnsi="Times New Roman"/>
          <w:szCs w:val="24"/>
        </w:rPr>
        <w:t xml:space="preserve"> and are mo</w:t>
      </w:r>
      <w:r w:rsidR="00895CFE" w:rsidRPr="003B6CD2">
        <w:rPr>
          <w:rFonts w:ascii="Times New Roman" w:hAnsi="Times New Roman"/>
          <w:szCs w:val="24"/>
        </w:rPr>
        <w:t>re</w:t>
      </w:r>
      <w:r w:rsidR="000E5E52" w:rsidRPr="003B6CD2">
        <w:rPr>
          <w:rFonts w:ascii="Times New Roman" w:hAnsi="Times New Roman"/>
          <w:szCs w:val="24"/>
        </w:rPr>
        <w:t xml:space="preserve"> likely to have reading difficulties.</w:t>
      </w:r>
      <w:r w:rsidR="003901B0" w:rsidRPr="003B6CD2">
        <w:rPr>
          <w:rFonts w:ascii="Times New Roman" w:hAnsi="Times New Roman"/>
          <w:szCs w:val="24"/>
        </w:rPr>
        <w:t xml:space="preserve"> </w:t>
      </w:r>
      <w:r w:rsidR="00861D45" w:rsidRPr="003B6CD2">
        <w:rPr>
          <w:rFonts w:ascii="Times New Roman" w:hAnsi="Times New Roman"/>
          <w:szCs w:val="24"/>
        </w:rPr>
        <w:t>In t</w:t>
      </w:r>
      <w:r w:rsidR="003901B0" w:rsidRPr="003B6CD2">
        <w:rPr>
          <w:rFonts w:ascii="Times New Roman" w:hAnsi="Times New Roman"/>
          <w:szCs w:val="24"/>
        </w:rPr>
        <w:t>ruth, below</w:t>
      </w:r>
      <w:r w:rsidR="009B0F6C" w:rsidRPr="003B6CD2">
        <w:rPr>
          <w:rFonts w:ascii="Times New Roman" w:hAnsi="Times New Roman"/>
          <w:szCs w:val="24"/>
        </w:rPr>
        <w:t>-</w:t>
      </w:r>
      <w:r w:rsidR="003901B0" w:rsidRPr="003B6CD2">
        <w:rPr>
          <w:rFonts w:ascii="Times New Roman" w:hAnsi="Times New Roman"/>
          <w:szCs w:val="24"/>
        </w:rPr>
        <w:t>average language development, whether due to disadvantaged economic status or limited opportunities or language learning disabilities</w:t>
      </w:r>
      <w:r w:rsidR="00724E3C" w:rsidRPr="003B6CD2">
        <w:rPr>
          <w:rFonts w:ascii="Times New Roman" w:hAnsi="Times New Roman"/>
          <w:szCs w:val="24"/>
        </w:rPr>
        <w:t>,</w:t>
      </w:r>
      <w:r w:rsidR="003901B0" w:rsidRPr="003B6CD2">
        <w:rPr>
          <w:rFonts w:ascii="Times New Roman" w:hAnsi="Times New Roman"/>
          <w:szCs w:val="24"/>
        </w:rPr>
        <w:t xml:space="preserve"> impair</w:t>
      </w:r>
      <w:r w:rsidR="009B0F6C" w:rsidRPr="003B6CD2">
        <w:rPr>
          <w:rFonts w:ascii="Times New Roman" w:hAnsi="Times New Roman"/>
          <w:szCs w:val="24"/>
        </w:rPr>
        <w:t>s</w:t>
      </w:r>
      <w:r w:rsidR="003901B0" w:rsidRPr="003B6CD2">
        <w:rPr>
          <w:rFonts w:ascii="Times New Roman" w:hAnsi="Times New Roman"/>
          <w:szCs w:val="24"/>
        </w:rPr>
        <w:t xml:space="preserve"> reading</w:t>
      </w:r>
      <w:r w:rsidR="003B6532" w:rsidRPr="003B6CD2">
        <w:rPr>
          <w:rFonts w:ascii="Times New Roman" w:hAnsi="Times New Roman"/>
          <w:szCs w:val="24"/>
        </w:rPr>
        <w:t xml:space="preserve"> development, particularly comprehension</w:t>
      </w:r>
      <w:r w:rsidR="003901B0" w:rsidRPr="003B6CD2">
        <w:rPr>
          <w:rFonts w:ascii="Times New Roman" w:hAnsi="Times New Roman"/>
          <w:szCs w:val="24"/>
        </w:rPr>
        <w:t>.</w:t>
      </w:r>
      <w:r w:rsidR="00FC3964" w:rsidRPr="003B6CD2">
        <w:rPr>
          <w:rStyle w:val="EndnoteReference"/>
          <w:rFonts w:ascii="Times New Roman" w:hAnsi="Times New Roman"/>
          <w:szCs w:val="24"/>
        </w:rPr>
        <w:endnoteReference w:id="3"/>
      </w:r>
      <w:r w:rsidR="003901B0" w:rsidRPr="003B6CD2">
        <w:rPr>
          <w:rFonts w:ascii="Times New Roman" w:hAnsi="Times New Roman"/>
          <w:szCs w:val="24"/>
        </w:rPr>
        <w:t xml:space="preserve"> </w:t>
      </w:r>
      <w:r w:rsidR="00564E09" w:rsidRPr="003B6CD2">
        <w:rPr>
          <w:rFonts w:ascii="Times New Roman" w:hAnsi="Times New Roman"/>
          <w:szCs w:val="24"/>
        </w:rPr>
        <w:t xml:space="preserve">To ensure successful and critical reading, </w:t>
      </w:r>
      <w:r w:rsidR="00CA0740" w:rsidRPr="003B6CD2">
        <w:rPr>
          <w:rFonts w:ascii="Times New Roman" w:hAnsi="Times New Roman"/>
          <w:szCs w:val="24"/>
        </w:rPr>
        <w:t xml:space="preserve">the </w:t>
      </w:r>
      <w:r w:rsidR="00861D45" w:rsidRPr="003B6CD2">
        <w:rPr>
          <w:rFonts w:ascii="Times New Roman" w:hAnsi="Times New Roman"/>
          <w:i/>
          <w:szCs w:val="24"/>
        </w:rPr>
        <w:t>q</w:t>
      </w:r>
      <w:r w:rsidR="00CA0740" w:rsidRPr="003B6CD2">
        <w:rPr>
          <w:rFonts w:ascii="Times New Roman" w:hAnsi="Times New Roman"/>
          <w:i/>
          <w:szCs w:val="24"/>
        </w:rPr>
        <w:t>uantity</w:t>
      </w:r>
      <w:r w:rsidR="00CA0740" w:rsidRPr="003B6CD2">
        <w:rPr>
          <w:rFonts w:ascii="Times New Roman" w:hAnsi="Times New Roman"/>
          <w:szCs w:val="24"/>
        </w:rPr>
        <w:t xml:space="preserve"> and </w:t>
      </w:r>
      <w:r w:rsidR="00CA0740" w:rsidRPr="003B6CD2">
        <w:rPr>
          <w:rFonts w:ascii="Times New Roman" w:hAnsi="Times New Roman"/>
          <w:i/>
          <w:szCs w:val="24"/>
        </w:rPr>
        <w:t>quality</w:t>
      </w:r>
      <w:r w:rsidR="00CA0740" w:rsidRPr="003B6CD2">
        <w:rPr>
          <w:rFonts w:ascii="Times New Roman" w:hAnsi="Times New Roman"/>
          <w:szCs w:val="24"/>
        </w:rPr>
        <w:t xml:space="preserve"> of </w:t>
      </w:r>
      <w:r w:rsidR="00724E3C" w:rsidRPr="003B6CD2">
        <w:rPr>
          <w:rFonts w:ascii="Times New Roman" w:hAnsi="Times New Roman"/>
          <w:szCs w:val="24"/>
        </w:rPr>
        <w:t xml:space="preserve">children’s </w:t>
      </w:r>
      <w:r w:rsidR="00CA0740" w:rsidRPr="003B6CD2">
        <w:rPr>
          <w:rFonts w:ascii="Times New Roman" w:hAnsi="Times New Roman"/>
          <w:szCs w:val="24"/>
        </w:rPr>
        <w:t>language must be nurtured through explicit</w:t>
      </w:r>
      <w:r w:rsidR="00897441" w:rsidRPr="003B6CD2">
        <w:rPr>
          <w:rFonts w:ascii="Times New Roman" w:hAnsi="Times New Roman"/>
          <w:szCs w:val="24"/>
        </w:rPr>
        <w:t xml:space="preserve"> engagement</w:t>
      </w:r>
      <w:r w:rsidR="00564E09" w:rsidRPr="003B6CD2">
        <w:rPr>
          <w:rFonts w:ascii="Times New Roman" w:hAnsi="Times New Roman"/>
          <w:szCs w:val="24"/>
        </w:rPr>
        <w:t>.</w:t>
      </w:r>
    </w:p>
    <w:p w:rsid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szCs w:val="24"/>
        </w:rPr>
      </w:pPr>
    </w:p>
    <w:p w:rsidR="0059147E" w:rsidRP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person 2</w:t>
      </w:r>
      <w:r w:rsidRPr="0059147E">
        <w:rPr>
          <w:rFonts w:ascii="Times New Roman" w:hAnsi="Times New Roman"/>
          <w:b/>
          <w:caps/>
          <w:szCs w:val="24"/>
        </w:rPr>
        <w:t xml:space="preserve"> Reads:</w:t>
      </w:r>
    </w:p>
    <w:p w:rsidR="001B0143" w:rsidRPr="003B6CD2" w:rsidRDefault="00537313" w:rsidP="0059147E">
      <w:pPr>
        <w:pStyle w:val="ListParagraph"/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3B6CD2">
        <w:rPr>
          <w:rFonts w:ascii="Times New Roman" w:hAnsi="Times New Roman"/>
          <w:szCs w:val="24"/>
        </w:rPr>
        <w:t>Because</w:t>
      </w:r>
      <w:r w:rsidR="0037022F" w:rsidRPr="003B6CD2">
        <w:rPr>
          <w:rFonts w:ascii="Times New Roman" w:hAnsi="Times New Roman"/>
          <w:szCs w:val="24"/>
        </w:rPr>
        <w:t xml:space="preserve"> early</w:t>
      </w:r>
      <w:r w:rsidRPr="003B6CD2">
        <w:rPr>
          <w:rFonts w:ascii="Times New Roman" w:hAnsi="Times New Roman"/>
          <w:szCs w:val="24"/>
        </w:rPr>
        <w:t xml:space="preserve"> language</w:t>
      </w:r>
      <w:r w:rsidR="00BD122B" w:rsidRPr="003B6CD2">
        <w:rPr>
          <w:rFonts w:ascii="Times New Roman" w:hAnsi="Times New Roman"/>
          <w:szCs w:val="24"/>
        </w:rPr>
        <w:t xml:space="preserve"> experiences are</w:t>
      </w:r>
      <w:r w:rsidRPr="003B6CD2">
        <w:rPr>
          <w:rFonts w:ascii="Times New Roman" w:hAnsi="Times New Roman"/>
          <w:szCs w:val="24"/>
        </w:rPr>
        <w:t xml:space="preserve"> </w:t>
      </w:r>
      <w:r w:rsidR="001D0D20" w:rsidRPr="003B6CD2">
        <w:rPr>
          <w:rFonts w:ascii="Times New Roman" w:hAnsi="Times New Roman"/>
          <w:szCs w:val="24"/>
        </w:rPr>
        <w:t xml:space="preserve">so </w:t>
      </w:r>
      <w:r w:rsidR="00BD122B" w:rsidRPr="003B6CD2">
        <w:rPr>
          <w:rFonts w:ascii="Times New Roman" w:hAnsi="Times New Roman"/>
          <w:szCs w:val="24"/>
        </w:rPr>
        <w:t>vital</w:t>
      </w:r>
      <w:r w:rsidRPr="003B6CD2">
        <w:rPr>
          <w:rFonts w:ascii="Times New Roman" w:hAnsi="Times New Roman"/>
          <w:szCs w:val="24"/>
        </w:rPr>
        <w:t xml:space="preserve"> to</w:t>
      </w:r>
      <w:r w:rsidR="00BD122B" w:rsidRPr="003B6CD2">
        <w:rPr>
          <w:rFonts w:ascii="Times New Roman" w:hAnsi="Times New Roman"/>
          <w:szCs w:val="24"/>
        </w:rPr>
        <w:t xml:space="preserve"> early</w:t>
      </w:r>
      <w:r w:rsidRPr="003B6CD2">
        <w:rPr>
          <w:rFonts w:ascii="Times New Roman" w:hAnsi="Times New Roman"/>
          <w:szCs w:val="24"/>
        </w:rPr>
        <w:t xml:space="preserve"> reading success parents </w:t>
      </w:r>
      <w:r w:rsidR="001B0143" w:rsidRPr="003B6CD2">
        <w:rPr>
          <w:rFonts w:ascii="Times New Roman" w:hAnsi="Times New Roman"/>
          <w:szCs w:val="24"/>
        </w:rPr>
        <w:t xml:space="preserve">of infants and </w:t>
      </w:r>
      <w:r w:rsidR="00FD2BB3" w:rsidRPr="003B6CD2">
        <w:rPr>
          <w:rFonts w:ascii="Times New Roman" w:hAnsi="Times New Roman"/>
          <w:szCs w:val="24"/>
        </w:rPr>
        <w:t>toddlers</w:t>
      </w:r>
      <w:r w:rsidR="006E5CFB" w:rsidRPr="003B6CD2">
        <w:rPr>
          <w:rFonts w:ascii="Times New Roman" w:hAnsi="Times New Roman"/>
          <w:szCs w:val="24"/>
        </w:rPr>
        <w:t xml:space="preserve"> who are at risk for reading failure</w:t>
      </w:r>
      <w:r w:rsidR="00C61DFC">
        <w:rPr>
          <w:rFonts w:ascii="Times New Roman" w:hAnsi="Times New Roman"/>
          <w:szCs w:val="24"/>
        </w:rPr>
        <w:t xml:space="preserve"> need to be partners in reading</w:t>
      </w:r>
      <w:r w:rsidR="006E5CFB" w:rsidRPr="003B6CD2">
        <w:rPr>
          <w:rFonts w:ascii="Times New Roman" w:hAnsi="Times New Roman"/>
          <w:szCs w:val="24"/>
        </w:rPr>
        <w:t xml:space="preserve">. </w:t>
      </w:r>
      <w:r w:rsidR="00C61DFC">
        <w:rPr>
          <w:rFonts w:ascii="Times New Roman" w:hAnsi="Times New Roman"/>
          <w:szCs w:val="24"/>
        </w:rPr>
        <w:t>Parents can engage</w:t>
      </w:r>
      <w:r w:rsidR="008536B4" w:rsidRPr="003B6CD2">
        <w:rPr>
          <w:rFonts w:ascii="Times New Roman" w:hAnsi="Times New Roman"/>
          <w:szCs w:val="24"/>
        </w:rPr>
        <w:t xml:space="preserve"> </w:t>
      </w:r>
      <w:r w:rsidR="00BD122B" w:rsidRPr="003B6CD2">
        <w:rPr>
          <w:rFonts w:ascii="Times New Roman" w:hAnsi="Times New Roman"/>
          <w:szCs w:val="24"/>
        </w:rPr>
        <w:t xml:space="preserve">their children in </w:t>
      </w:r>
      <w:r w:rsidR="00C61DFC">
        <w:rPr>
          <w:rFonts w:ascii="Times New Roman" w:hAnsi="Times New Roman"/>
          <w:szCs w:val="24"/>
        </w:rPr>
        <w:t xml:space="preserve">simple activities that promote </w:t>
      </w:r>
      <w:r w:rsidR="00BD122B" w:rsidRPr="003B6CD2">
        <w:rPr>
          <w:rFonts w:ascii="Times New Roman" w:hAnsi="Times New Roman"/>
          <w:szCs w:val="24"/>
        </w:rPr>
        <w:t>language. For example, parents</w:t>
      </w:r>
      <w:r w:rsidR="00A34946" w:rsidRPr="003B6CD2">
        <w:rPr>
          <w:rFonts w:ascii="Times New Roman" w:hAnsi="Times New Roman"/>
          <w:szCs w:val="24"/>
        </w:rPr>
        <w:t xml:space="preserve"> </w:t>
      </w:r>
      <w:r w:rsidR="00EF607F" w:rsidRPr="003B6CD2">
        <w:rPr>
          <w:rFonts w:ascii="Times New Roman" w:hAnsi="Times New Roman"/>
          <w:szCs w:val="24"/>
        </w:rPr>
        <w:t xml:space="preserve">can </w:t>
      </w:r>
      <w:r w:rsidR="00265B1A" w:rsidRPr="003B6CD2">
        <w:rPr>
          <w:rFonts w:ascii="Times New Roman" w:hAnsi="Times New Roman"/>
          <w:szCs w:val="24"/>
        </w:rPr>
        <w:t>speak a</w:t>
      </w:r>
      <w:r w:rsidR="00A34946" w:rsidRPr="003B6CD2">
        <w:rPr>
          <w:rFonts w:ascii="Times New Roman" w:hAnsi="Times New Roman"/>
          <w:szCs w:val="24"/>
        </w:rPr>
        <w:t xml:space="preserve"> </w:t>
      </w:r>
      <w:r w:rsidR="00680432">
        <w:rPr>
          <w:rFonts w:ascii="Times New Roman" w:hAnsi="Times New Roman"/>
          <w:szCs w:val="24"/>
        </w:rPr>
        <w:t>s</w:t>
      </w:r>
      <w:r w:rsidR="00470AAD">
        <w:rPr>
          <w:rFonts w:ascii="Times New Roman" w:hAnsi="Times New Roman"/>
          <w:szCs w:val="24"/>
        </w:rPr>
        <w:t>low</w:t>
      </w:r>
      <w:r w:rsidR="00A34946" w:rsidRPr="003B6CD2">
        <w:rPr>
          <w:rFonts w:ascii="Times New Roman" w:hAnsi="Times New Roman"/>
          <w:szCs w:val="24"/>
        </w:rPr>
        <w:t>, cooing “baby</w:t>
      </w:r>
      <w:r w:rsidR="00BD122B" w:rsidRPr="003B6CD2">
        <w:rPr>
          <w:rFonts w:ascii="Times New Roman" w:hAnsi="Times New Roman"/>
          <w:szCs w:val="24"/>
        </w:rPr>
        <w:t xml:space="preserve"> talk</w:t>
      </w:r>
      <w:r w:rsidR="00A34946" w:rsidRPr="003B6CD2">
        <w:rPr>
          <w:rFonts w:ascii="Times New Roman" w:hAnsi="Times New Roman"/>
          <w:szCs w:val="24"/>
        </w:rPr>
        <w:t>”</w:t>
      </w:r>
      <w:r w:rsidR="00265B1A" w:rsidRPr="003B6CD2">
        <w:rPr>
          <w:rFonts w:ascii="Times New Roman" w:hAnsi="Times New Roman"/>
          <w:szCs w:val="24"/>
        </w:rPr>
        <w:t xml:space="preserve"> </w:t>
      </w:r>
      <w:r w:rsidR="0023109E" w:rsidRPr="003B6CD2">
        <w:rPr>
          <w:rFonts w:ascii="Times New Roman" w:hAnsi="Times New Roman"/>
          <w:szCs w:val="24"/>
        </w:rPr>
        <w:t xml:space="preserve">to </w:t>
      </w:r>
      <w:r w:rsidR="00A75149" w:rsidRPr="003B6CD2">
        <w:rPr>
          <w:rFonts w:ascii="Times New Roman" w:hAnsi="Times New Roman"/>
          <w:szCs w:val="24"/>
        </w:rPr>
        <w:t xml:space="preserve">their </w:t>
      </w:r>
      <w:r w:rsidR="00BD122B" w:rsidRPr="003B6CD2">
        <w:rPr>
          <w:rFonts w:ascii="Times New Roman" w:hAnsi="Times New Roman"/>
          <w:szCs w:val="24"/>
        </w:rPr>
        <w:t>infants</w:t>
      </w:r>
      <w:r w:rsidR="00265B1A" w:rsidRPr="003B6CD2">
        <w:rPr>
          <w:rFonts w:ascii="Times New Roman" w:hAnsi="Times New Roman"/>
          <w:szCs w:val="24"/>
        </w:rPr>
        <w:t xml:space="preserve">, </w:t>
      </w:r>
      <w:r w:rsidR="00AC3CEA" w:rsidRPr="003B6CD2">
        <w:rPr>
          <w:rFonts w:ascii="Times New Roman" w:hAnsi="Times New Roman"/>
          <w:szCs w:val="24"/>
        </w:rPr>
        <w:t>us</w:t>
      </w:r>
      <w:r w:rsidR="0023109E" w:rsidRPr="003B6CD2">
        <w:rPr>
          <w:rFonts w:ascii="Times New Roman" w:hAnsi="Times New Roman"/>
          <w:szCs w:val="24"/>
        </w:rPr>
        <w:t>ing</w:t>
      </w:r>
      <w:r w:rsidR="00265B1A" w:rsidRPr="003B6CD2">
        <w:rPr>
          <w:rFonts w:ascii="Times New Roman" w:hAnsi="Times New Roman"/>
          <w:szCs w:val="24"/>
        </w:rPr>
        <w:t xml:space="preserve"> short</w:t>
      </w:r>
      <w:r w:rsidR="00470AAD">
        <w:rPr>
          <w:rFonts w:ascii="Times New Roman" w:hAnsi="Times New Roman"/>
          <w:szCs w:val="24"/>
        </w:rPr>
        <w:t xml:space="preserve"> segments</w:t>
      </w:r>
      <w:r w:rsidR="00265B1A" w:rsidRPr="003B6CD2">
        <w:rPr>
          <w:rFonts w:ascii="Times New Roman" w:hAnsi="Times New Roman"/>
          <w:szCs w:val="24"/>
        </w:rPr>
        <w:t xml:space="preserve"> and </w:t>
      </w:r>
      <w:r w:rsidR="00933D04">
        <w:rPr>
          <w:rFonts w:ascii="Times New Roman" w:hAnsi="Times New Roman"/>
          <w:szCs w:val="24"/>
        </w:rPr>
        <w:t>simplified language</w:t>
      </w:r>
      <w:r w:rsidR="0023109E" w:rsidRPr="003B6CD2">
        <w:rPr>
          <w:rFonts w:ascii="Times New Roman" w:hAnsi="Times New Roman"/>
          <w:szCs w:val="24"/>
        </w:rPr>
        <w:t>:</w:t>
      </w:r>
      <w:r w:rsidR="00BD122B" w:rsidRPr="003B6CD2">
        <w:rPr>
          <w:rFonts w:ascii="Times New Roman" w:hAnsi="Times New Roman"/>
          <w:szCs w:val="24"/>
        </w:rPr>
        <w:t xml:space="preserve"> “</w:t>
      </w:r>
      <w:r w:rsidR="00470AAD">
        <w:rPr>
          <w:rFonts w:ascii="Times New Roman" w:hAnsi="Times New Roman"/>
          <w:szCs w:val="24"/>
        </w:rPr>
        <w:t>Baby had</w:t>
      </w:r>
      <w:r w:rsidR="0023109E" w:rsidRPr="003B6CD2">
        <w:rPr>
          <w:rFonts w:ascii="Times New Roman" w:hAnsi="Times New Roman"/>
          <w:szCs w:val="24"/>
        </w:rPr>
        <w:t xml:space="preserve"> a nummy din-din! </w:t>
      </w:r>
      <w:r w:rsidR="00BD122B" w:rsidRPr="003B6CD2">
        <w:rPr>
          <w:rFonts w:ascii="Times New Roman" w:hAnsi="Times New Roman"/>
          <w:szCs w:val="24"/>
        </w:rPr>
        <w:t>Mama</w:t>
      </w:r>
      <w:r w:rsidR="00A34946" w:rsidRPr="003B6CD2">
        <w:rPr>
          <w:rFonts w:ascii="Times New Roman" w:hAnsi="Times New Roman"/>
          <w:szCs w:val="24"/>
        </w:rPr>
        <w:t>’s</w:t>
      </w:r>
      <w:r w:rsidR="00BD122B" w:rsidRPr="003B6CD2">
        <w:rPr>
          <w:rFonts w:ascii="Times New Roman" w:hAnsi="Times New Roman"/>
          <w:szCs w:val="24"/>
        </w:rPr>
        <w:t xml:space="preserve"> washin</w:t>
      </w:r>
      <w:r w:rsidR="0038613F" w:rsidRPr="003B6CD2">
        <w:rPr>
          <w:rFonts w:ascii="Times New Roman" w:hAnsi="Times New Roman"/>
          <w:szCs w:val="24"/>
        </w:rPr>
        <w:t xml:space="preserve"> </w:t>
      </w:r>
      <w:r w:rsidR="00470AAD">
        <w:rPr>
          <w:rFonts w:ascii="Times New Roman" w:hAnsi="Times New Roman"/>
          <w:szCs w:val="24"/>
        </w:rPr>
        <w:t xml:space="preserve">the </w:t>
      </w:r>
      <w:r w:rsidR="0038613F" w:rsidRPr="003B6CD2">
        <w:rPr>
          <w:rFonts w:ascii="Times New Roman" w:hAnsi="Times New Roman"/>
          <w:szCs w:val="24"/>
        </w:rPr>
        <w:t>yucky</w:t>
      </w:r>
      <w:r w:rsidR="00BD122B" w:rsidRPr="003B6CD2">
        <w:rPr>
          <w:rFonts w:ascii="Times New Roman" w:hAnsi="Times New Roman"/>
          <w:szCs w:val="24"/>
        </w:rPr>
        <w:t xml:space="preserve"> dishes</w:t>
      </w:r>
      <w:r w:rsidR="0038613F" w:rsidRPr="003B6CD2">
        <w:rPr>
          <w:rFonts w:ascii="Times New Roman" w:hAnsi="Times New Roman"/>
          <w:szCs w:val="24"/>
        </w:rPr>
        <w:t xml:space="preserve">. </w:t>
      </w:r>
      <w:r w:rsidR="002E5DD5" w:rsidRPr="003B6CD2">
        <w:rPr>
          <w:rFonts w:ascii="Times New Roman" w:hAnsi="Times New Roman"/>
          <w:szCs w:val="24"/>
        </w:rPr>
        <w:t xml:space="preserve">Splish, splash! </w:t>
      </w:r>
      <w:r w:rsidR="00CF05F0">
        <w:rPr>
          <w:rFonts w:ascii="Times New Roman" w:hAnsi="Times New Roman"/>
          <w:szCs w:val="24"/>
        </w:rPr>
        <w:t>A</w:t>
      </w:r>
      <w:r w:rsidR="00F224F8">
        <w:rPr>
          <w:rFonts w:ascii="Times New Roman" w:hAnsi="Times New Roman"/>
          <w:szCs w:val="24"/>
        </w:rPr>
        <w:t>w</w:t>
      </w:r>
      <w:r w:rsidR="00680432">
        <w:rPr>
          <w:rFonts w:ascii="Times New Roman" w:hAnsi="Times New Roman"/>
          <w:szCs w:val="24"/>
        </w:rPr>
        <w:t>www</w:t>
      </w:r>
      <w:r w:rsidR="00140A33" w:rsidRPr="003B6CD2">
        <w:rPr>
          <w:rFonts w:ascii="Times New Roman" w:hAnsi="Times New Roman"/>
          <w:szCs w:val="24"/>
        </w:rPr>
        <w:t xml:space="preserve">, </w:t>
      </w:r>
      <w:r w:rsidR="00FE2A17" w:rsidRPr="003B6CD2">
        <w:rPr>
          <w:rFonts w:ascii="Times New Roman" w:hAnsi="Times New Roman"/>
          <w:szCs w:val="24"/>
        </w:rPr>
        <w:t xml:space="preserve">Mama’s washin </w:t>
      </w:r>
      <w:r w:rsidR="00265B1A" w:rsidRPr="003B6CD2">
        <w:rPr>
          <w:rFonts w:ascii="Times New Roman" w:hAnsi="Times New Roman"/>
          <w:szCs w:val="24"/>
        </w:rPr>
        <w:t>B</w:t>
      </w:r>
      <w:r w:rsidR="00140A33" w:rsidRPr="003B6CD2">
        <w:rPr>
          <w:rFonts w:ascii="Times New Roman" w:hAnsi="Times New Roman"/>
          <w:szCs w:val="24"/>
        </w:rPr>
        <w:t>aby’s</w:t>
      </w:r>
      <w:r w:rsidR="00265B1A" w:rsidRPr="003B6CD2">
        <w:rPr>
          <w:rFonts w:ascii="Times New Roman" w:hAnsi="Times New Roman"/>
          <w:szCs w:val="24"/>
        </w:rPr>
        <w:t xml:space="preserve"> baba</w:t>
      </w:r>
      <w:r w:rsidR="0038613F" w:rsidRPr="003B6CD2">
        <w:rPr>
          <w:rFonts w:ascii="Times New Roman" w:hAnsi="Times New Roman"/>
          <w:szCs w:val="24"/>
        </w:rPr>
        <w:t xml:space="preserve">. </w:t>
      </w:r>
      <w:r w:rsidR="0023109E" w:rsidRPr="003B6CD2">
        <w:rPr>
          <w:rFonts w:ascii="Times New Roman" w:hAnsi="Times New Roman"/>
          <w:szCs w:val="24"/>
        </w:rPr>
        <w:t>Splish, s</w:t>
      </w:r>
      <w:r w:rsidR="00265B1A" w:rsidRPr="003B6CD2">
        <w:rPr>
          <w:rFonts w:ascii="Times New Roman" w:hAnsi="Times New Roman"/>
          <w:szCs w:val="24"/>
        </w:rPr>
        <w:t xml:space="preserve">plash! </w:t>
      </w:r>
      <w:r w:rsidR="002E5DD5" w:rsidRPr="003B6CD2">
        <w:rPr>
          <w:rFonts w:ascii="Times New Roman" w:hAnsi="Times New Roman"/>
          <w:szCs w:val="24"/>
        </w:rPr>
        <w:t>Spli</w:t>
      </w:r>
      <w:r w:rsidR="00F224F8">
        <w:rPr>
          <w:rFonts w:ascii="Times New Roman" w:hAnsi="Times New Roman"/>
          <w:szCs w:val="24"/>
        </w:rPr>
        <w:t>iiii</w:t>
      </w:r>
      <w:r w:rsidR="002E5DD5" w:rsidRPr="003B6CD2">
        <w:rPr>
          <w:rFonts w:ascii="Times New Roman" w:hAnsi="Times New Roman"/>
          <w:szCs w:val="24"/>
        </w:rPr>
        <w:t xml:space="preserve">sh, splaaaash! </w:t>
      </w:r>
      <w:r w:rsidR="0038613F" w:rsidRPr="003B6CD2">
        <w:rPr>
          <w:rFonts w:ascii="Times New Roman" w:hAnsi="Times New Roman"/>
          <w:szCs w:val="24"/>
        </w:rPr>
        <w:t xml:space="preserve">Dishes </w:t>
      </w:r>
      <w:r w:rsidR="00140A33" w:rsidRPr="003B6CD2">
        <w:rPr>
          <w:rFonts w:ascii="Times New Roman" w:hAnsi="Times New Roman"/>
          <w:szCs w:val="24"/>
        </w:rPr>
        <w:t>all</w:t>
      </w:r>
      <w:r w:rsidR="0023109E" w:rsidRPr="003B6CD2">
        <w:rPr>
          <w:rFonts w:ascii="Times New Roman" w:hAnsi="Times New Roman"/>
          <w:szCs w:val="24"/>
        </w:rPr>
        <w:t xml:space="preserve"> done</w:t>
      </w:r>
      <w:r w:rsidR="00140A33" w:rsidRPr="003B6CD2">
        <w:rPr>
          <w:rFonts w:ascii="Times New Roman" w:hAnsi="Times New Roman"/>
          <w:szCs w:val="24"/>
        </w:rPr>
        <w:t>!</w:t>
      </w:r>
      <w:r w:rsidR="00470AAD">
        <w:rPr>
          <w:rFonts w:ascii="Times New Roman" w:hAnsi="Times New Roman"/>
          <w:szCs w:val="24"/>
        </w:rPr>
        <w:t xml:space="preserve"> </w:t>
      </w:r>
      <w:proofErr w:type="gramStart"/>
      <w:r w:rsidR="00470AAD">
        <w:rPr>
          <w:rFonts w:ascii="Times New Roman" w:hAnsi="Times New Roman"/>
          <w:szCs w:val="24"/>
        </w:rPr>
        <w:t>Time for beddy-bye.</w:t>
      </w:r>
      <w:r w:rsidR="00BD122B" w:rsidRPr="003B6CD2">
        <w:rPr>
          <w:rFonts w:ascii="Times New Roman" w:hAnsi="Times New Roman"/>
          <w:szCs w:val="24"/>
        </w:rPr>
        <w:t>”</w:t>
      </w:r>
      <w:proofErr w:type="gramEnd"/>
      <w:r w:rsidR="00BD122B" w:rsidRPr="003B6CD2">
        <w:rPr>
          <w:rFonts w:ascii="Times New Roman" w:hAnsi="Times New Roman"/>
          <w:szCs w:val="24"/>
        </w:rPr>
        <w:t xml:space="preserve"> </w:t>
      </w:r>
      <w:r w:rsidR="00EF607F" w:rsidRPr="003B6CD2">
        <w:rPr>
          <w:rFonts w:ascii="Times New Roman" w:hAnsi="Times New Roman"/>
          <w:szCs w:val="24"/>
        </w:rPr>
        <w:t xml:space="preserve">Research has demonstrated that </w:t>
      </w:r>
      <w:r w:rsidR="00D2237D" w:rsidRPr="003B6CD2">
        <w:rPr>
          <w:rFonts w:ascii="Times New Roman" w:hAnsi="Times New Roman"/>
          <w:szCs w:val="24"/>
        </w:rPr>
        <w:t>universally</w:t>
      </w:r>
      <w:r w:rsidR="00F224F8">
        <w:rPr>
          <w:rStyle w:val="EndnoteReference"/>
          <w:rFonts w:ascii="Times New Roman" w:hAnsi="Times New Roman"/>
          <w:szCs w:val="24"/>
        </w:rPr>
        <w:endnoteReference w:id="4"/>
      </w:r>
      <w:r w:rsidR="00D2237D" w:rsidRPr="003B6CD2">
        <w:rPr>
          <w:rFonts w:ascii="Times New Roman" w:hAnsi="Times New Roman"/>
          <w:szCs w:val="24"/>
        </w:rPr>
        <w:t xml:space="preserve"> </w:t>
      </w:r>
      <w:r w:rsidR="007B1A2E">
        <w:rPr>
          <w:rFonts w:ascii="Times New Roman" w:hAnsi="Times New Roman"/>
          <w:szCs w:val="24"/>
        </w:rPr>
        <w:t>infants pay greater</w:t>
      </w:r>
      <w:r w:rsidR="00EF607F" w:rsidRPr="003B6CD2">
        <w:rPr>
          <w:rFonts w:ascii="Times New Roman" w:hAnsi="Times New Roman"/>
          <w:szCs w:val="24"/>
        </w:rPr>
        <w:t xml:space="preserve"> attention to “baby talk” than to standard</w:t>
      </w:r>
      <w:r w:rsidR="00D2237D" w:rsidRPr="003B6CD2">
        <w:rPr>
          <w:rFonts w:ascii="Times New Roman" w:hAnsi="Times New Roman"/>
          <w:szCs w:val="24"/>
        </w:rPr>
        <w:t xml:space="preserve"> adult</w:t>
      </w:r>
      <w:r w:rsidR="00EF607F" w:rsidRPr="003B6CD2">
        <w:rPr>
          <w:rFonts w:ascii="Times New Roman" w:hAnsi="Times New Roman"/>
          <w:szCs w:val="24"/>
        </w:rPr>
        <w:t xml:space="preserve"> language.</w:t>
      </w:r>
      <w:r w:rsidR="00470AAD">
        <w:rPr>
          <w:rFonts w:ascii="Times New Roman" w:hAnsi="Times New Roman"/>
          <w:szCs w:val="24"/>
        </w:rPr>
        <w:t xml:space="preserve"> P</w:t>
      </w:r>
      <w:r w:rsidR="00BD122B" w:rsidRPr="003B6CD2">
        <w:rPr>
          <w:rFonts w:ascii="Times New Roman" w:hAnsi="Times New Roman"/>
          <w:szCs w:val="24"/>
        </w:rPr>
        <w:t>arents</w:t>
      </w:r>
      <w:r w:rsidR="00A75149" w:rsidRPr="003B6CD2">
        <w:rPr>
          <w:rFonts w:ascii="Times New Roman" w:hAnsi="Times New Roman"/>
          <w:szCs w:val="24"/>
        </w:rPr>
        <w:t xml:space="preserve"> </w:t>
      </w:r>
      <w:r w:rsidR="00680432">
        <w:rPr>
          <w:rFonts w:ascii="Times New Roman" w:hAnsi="Times New Roman"/>
          <w:szCs w:val="24"/>
        </w:rPr>
        <w:t xml:space="preserve">accordingly </w:t>
      </w:r>
      <w:r w:rsidR="00EF607F" w:rsidRPr="003B6CD2">
        <w:rPr>
          <w:rFonts w:ascii="Times New Roman" w:hAnsi="Times New Roman"/>
          <w:szCs w:val="24"/>
        </w:rPr>
        <w:t xml:space="preserve">can </w:t>
      </w:r>
      <w:r w:rsidR="000D0B9F" w:rsidRPr="003B6CD2">
        <w:rPr>
          <w:rFonts w:ascii="Times New Roman" w:hAnsi="Times New Roman"/>
          <w:szCs w:val="24"/>
        </w:rPr>
        <w:t xml:space="preserve">engage </w:t>
      </w:r>
      <w:r w:rsidR="00FD2BB3" w:rsidRPr="003B6CD2">
        <w:rPr>
          <w:rFonts w:ascii="Times New Roman" w:hAnsi="Times New Roman"/>
          <w:szCs w:val="24"/>
        </w:rPr>
        <w:t xml:space="preserve">their </w:t>
      </w:r>
      <w:r w:rsidR="00265B1A" w:rsidRPr="003B6CD2">
        <w:rPr>
          <w:rFonts w:ascii="Times New Roman" w:hAnsi="Times New Roman"/>
          <w:szCs w:val="24"/>
        </w:rPr>
        <w:t>toddlers</w:t>
      </w:r>
      <w:r w:rsidR="00FD2BB3" w:rsidRPr="003B6CD2">
        <w:rPr>
          <w:rFonts w:ascii="Times New Roman" w:hAnsi="Times New Roman"/>
          <w:szCs w:val="24"/>
        </w:rPr>
        <w:t xml:space="preserve"> in</w:t>
      </w:r>
      <w:r w:rsidR="005A4703" w:rsidRPr="003B6CD2">
        <w:rPr>
          <w:rFonts w:ascii="Times New Roman" w:hAnsi="Times New Roman"/>
          <w:szCs w:val="24"/>
        </w:rPr>
        <w:t xml:space="preserve"> </w:t>
      </w:r>
      <w:r w:rsidR="00FD2BB3" w:rsidRPr="003B6CD2">
        <w:rPr>
          <w:rFonts w:ascii="Times New Roman" w:hAnsi="Times New Roman"/>
          <w:szCs w:val="24"/>
        </w:rPr>
        <w:t>con</w:t>
      </w:r>
      <w:r w:rsidR="0037022F" w:rsidRPr="003B6CD2">
        <w:rPr>
          <w:rFonts w:ascii="Times New Roman" w:hAnsi="Times New Roman"/>
          <w:szCs w:val="24"/>
        </w:rPr>
        <w:t>versations</w:t>
      </w:r>
      <w:r w:rsidR="006003C8">
        <w:rPr>
          <w:rFonts w:ascii="Times New Roman" w:hAnsi="Times New Roman"/>
          <w:szCs w:val="24"/>
        </w:rPr>
        <w:t xml:space="preserve"> using standard language</w:t>
      </w:r>
      <w:r w:rsidR="0037022F" w:rsidRPr="003B6CD2">
        <w:rPr>
          <w:rFonts w:ascii="Times New Roman" w:hAnsi="Times New Roman"/>
          <w:szCs w:val="24"/>
        </w:rPr>
        <w:t xml:space="preserve"> at the grocery store</w:t>
      </w:r>
      <w:r w:rsidR="004102BB" w:rsidRPr="003B6CD2">
        <w:rPr>
          <w:rFonts w:ascii="Times New Roman" w:hAnsi="Times New Roman"/>
          <w:szCs w:val="24"/>
        </w:rPr>
        <w:t>,</w:t>
      </w:r>
      <w:r w:rsidR="00146757" w:rsidRPr="003B6CD2">
        <w:rPr>
          <w:rFonts w:ascii="Times New Roman" w:hAnsi="Times New Roman"/>
          <w:szCs w:val="24"/>
        </w:rPr>
        <w:t xml:space="preserve"> </w:t>
      </w:r>
      <w:r w:rsidR="00FD2BB3" w:rsidRPr="003B6CD2">
        <w:rPr>
          <w:rFonts w:ascii="Times New Roman" w:hAnsi="Times New Roman"/>
          <w:szCs w:val="24"/>
        </w:rPr>
        <w:t>talking about the names, colors, and textures of fruits and vegetables</w:t>
      </w:r>
      <w:r w:rsidR="00FE5E6D" w:rsidRPr="003B6CD2">
        <w:rPr>
          <w:rFonts w:ascii="Times New Roman" w:hAnsi="Times New Roman"/>
          <w:szCs w:val="24"/>
        </w:rPr>
        <w:t>,</w:t>
      </w:r>
      <w:r w:rsidR="00FD2BB3" w:rsidRPr="003B6CD2">
        <w:rPr>
          <w:rFonts w:ascii="Times New Roman" w:hAnsi="Times New Roman"/>
          <w:szCs w:val="24"/>
        </w:rPr>
        <w:t xml:space="preserve"> the shapes</w:t>
      </w:r>
      <w:r w:rsidR="0061300B" w:rsidRPr="003B6CD2">
        <w:rPr>
          <w:rFonts w:ascii="Times New Roman" w:hAnsi="Times New Roman"/>
          <w:szCs w:val="24"/>
        </w:rPr>
        <w:t xml:space="preserve"> and sizes</w:t>
      </w:r>
      <w:r w:rsidR="00FD2BB3" w:rsidRPr="003B6CD2">
        <w:rPr>
          <w:rFonts w:ascii="Times New Roman" w:hAnsi="Times New Roman"/>
          <w:szCs w:val="24"/>
        </w:rPr>
        <w:t xml:space="preserve"> of </w:t>
      </w:r>
      <w:r w:rsidR="00A75149" w:rsidRPr="003B6CD2">
        <w:rPr>
          <w:rFonts w:ascii="Times New Roman" w:hAnsi="Times New Roman"/>
          <w:szCs w:val="24"/>
        </w:rPr>
        <w:t xml:space="preserve">product </w:t>
      </w:r>
      <w:r w:rsidR="0061300B" w:rsidRPr="003B6CD2">
        <w:rPr>
          <w:rFonts w:ascii="Times New Roman" w:hAnsi="Times New Roman"/>
          <w:szCs w:val="24"/>
        </w:rPr>
        <w:t>container</w:t>
      </w:r>
      <w:r w:rsidR="00FD2BB3" w:rsidRPr="003B6CD2">
        <w:rPr>
          <w:rFonts w:ascii="Times New Roman" w:hAnsi="Times New Roman"/>
          <w:szCs w:val="24"/>
        </w:rPr>
        <w:t xml:space="preserve">s, the </w:t>
      </w:r>
      <w:r w:rsidR="001278A7" w:rsidRPr="003B6CD2">
        <w:rPr>
          <w:rFonts w:ascii="Times New Roman" w:hAnsi="Times New Roman"/>
          <w:szCs w:val="24"/>
        </w:rPr>
        <w:t xml:space="preserve">cold </w:t>
      </w:r>
      <w:r w:rsidR="00FD2BB3" w:rsidRPr="003B6CD2">
        <w:rPr>
          <w:rFonts w:ascii="Times New Roman" w:hAnsi="Times New Roman"/>
          <w:szCs w:val="24"/>
        </w:rPr>
        <w:t>f</w:t>
      </w:r>
      <w:r w:rsidR="001278A7" w:rsidRPr="003B6CD2">
        <w:rPr>
          <w:rFonts w:ascii="Times New Roman" w:hAnsi="Times New Roman"/>
          <w:szCs w:val="24"/>
        </w:rPr>
        <w:t>eel of a</w:t>
      </w:r>
      <w:r w:rsidR="00146757" w:rsidRPr="003B6CD2">
        <w:rPr>
          <w:rFonts w:ascii="Times New Roman" w:hAnsi="Times New Roman"/>
          <w:szCs w:val="24"/>
        </w:rPr>
        <w:t xml:space="preserve"> milk carton, or</w:t>
      </w:r>
      <w:r w:rsidR="0061300B" w:rsidRPr="003B6CD2">
        <w:rPr>
          <w:rFonts w:ascii="Times New Roman" w:hAnsi="Times New Roman"/>
          <w:szCs w:val="24"/>
        </w:rPr>
        <w:t xml:space="preserve"> the </w:t>
      </w:r>
      <w:r w:rsidR="0061300B" w:rsidRPr="003B6CD2">
        <w:rPr>
          <w:rFonts w:ascii="Times New Roman" w:hAnsi="Times New Roman"/>
          <w:szCs w:val="24"/>
        </w:rPr>
        <w:lastRenderedPageBreak/>
        <w:t>aroma</w:t>
      </w:r>
      <w:r w:rsidR="00FD2BB3" w:rsidRPr="003B6CD2">
        <w:rPr>
          <w:rFonts w:ascii="Times New Roman" w:hAnsi="Times New Roman"/>
          <w:szCs w:val="24"/>
        </w:rPr>
        <w:t xml:space="preserve"> of </w:t>
      </w:r>
      <w:r w:rsidR="00A3661D" w:rsidRPr="003B6CD2">
        <w:rPr>
          <w:rFonts w:ascii="Times New Roman" w:hAnsi="Times New Roman"/>
          <w:szCs w:val="24"/>
        </w:rPr>
        <w:t xml:space="preserve">freshly </w:t>
      </w:r>
      <w:r w:rsidR="00FD2BB3" w:rsidRPr="003B6CD2">
        <w:rPr>
          <w:rFonts w:ascii="Times New Roman" w:hAnsi="Times New Roman"/>
          <w:szCs w:val="24"/>
        </w:rPr>
        <w:t xml:space="preserve">baked </w:t>
      </w:r>
      <w:r w:rsidR="00A3661D" w:rsidRPr="003B6CD2">
        <w:rPr>
          <w:rFonts w:ascii="Times New Roman" w:hAnsi="Times New Roman"/>
          <w:szCs w:val="24"/>
        </w:rPr>
        <w:t>bread</w:t>
      </w:r>
      <w:r w:rsidR="00FD2BB3" w:rsidRPr="003B6CD2">
        <w:rPr>
          <w:rFonts w:ascii="Times New Roman" w:hAnsi="Times New Roman"/>
          <w:szCs w:val="24"/>
        </w:rPr>
        <w:t xml:space="preserve">. </w:t>
      </w:r>
      <w:r w:rsidR="00E078AC" w:rsidRPr="003B6CD2">
        <w:rPr>
          <w:rFonts w:ascii="Times New Roman" w:hAnsi="Times New Roman"/>
          <w:szCs w:val="24"/>
        </w:rPr>
        <w:t xml:space="preserve">These kinds of activities increase the </w:t>
      </w:r>
      <w:r w:rsidR="00E078AC" w:rsidRPr="003B6CD2">
        <w:rPr>
          <w:rFonts w:ascii="Times New Roman" w:hAnsi="Times New Roman"/>
          <w:i/>
          <w:szCs w:val="24"/>
        </w:rPr>
        <w:t>quantity</w:t>
      </w:r>
      <w:r w:rsidR="00E078AC" w:rsidRPr="003B6CD2">
        <w:rPr>
          <w:rFonts w:ascii="Times New Roman" w:hAnsi="Times New Roman"/>
          <w:szCs w:val="24"/>
        </w:rPr>
        <w:t xml:space="preserve"> and </w:t>
      </w:r>
      <w:r w:rsidR="00E078AC" w:rsidRPr="003B6CD2">
        <w:rPr>
          <w:rFonts w:ascii="Times New Roman" w:hAnsi="Times New Roman"/>
          <w:i/>
          <w:szCs w:val="24"/>
        </w:rPr>
        <w:t>quality</w:t>
      </w:r>
      <w:r w:rsidR="00E078AC" w:rsidRPr="003B6CD2">
        <w:rPr>
          <w:rFonts w:ascii="Times New Roman" w:hAnsi="Times New Roman"/>
          <w:szCs w:val="24"/>
        </w:rPr>
        <w:t xml:space="preserve"> of children’s language. </w:t>
      </w:r>
      <w:r w:rsidR="00FD2BB3" w:rsidRPr="003B6CD2">
        <w:rPr>
          <w:rFonts w:ascii="Times New Roman" w:hAnsi="Times New Roman"/>
          <w:szCs w:val="24"/>
        </w:rPr>
        <w:t>By engaging their children</w:t>
      </w:r>
      <w:r w:rsidR="00E078AC" w:rsidRPr="003B6CD2">
        <w:rPr>
          <w:rFonts w:ascii="Times New Roman" w:hAnsi="Times New Roman"/>
          <w:szCs w:val="24"/>
        </w:rPr>
        <w:t xml:space="preserve"> in </w:t>
      </w:r>
      <w:r w:rsidR="00AC3CEA" w:rsidRPr="003B6CD2">
        <w:rPr>
          <w:rFonts w:ascii="Times New Roman" w:hAnsi="Times New Roman"/>
          <w:szCs w:val="24"/>
        </w:rPr>
        <w:t>purposeful</w:t>
      </w:r>
      <w:r w:rsidR="00A75149" w:rsidRPr="003B6CD2">
        <w:rPr>
          <w:rFonts w:ascii="Times New Roman" w:hAnsi="Times New Roman"/>
          <w:szCs w:val="24"/>
        </w:rPr>
        <w:t xml:space="preserve"> </w:t>
      </w:r>
      <w:r w:rsidR="00E078AC" w:rsidRPr="003B6CD2">
        <w:rPr>
          <w:rFonts w:ascii="Times New Roman" w:hAnsi="Times New Roman"/>
          <w:szCs w:val="24"/>
        </w:rPr>
        <w:t>language</w:t>
      </w:r>
      <w:r w:rsidR="00A75149" w:rsidRPr="003B6CD2">
        <w:rPr>
          <w:rFonts w:ascii="Times New Roman" w:hAnsi="Times New Roman"/>
          <w:szCs w:val="24"/>
        </w:rPr>
        <w:t xml:space="preserve"> activities</w:t>
      </w:r>
      <w:r w:rsidR="00FD2BB3" w:rsidRPr="003B6CD2">
        <w:rPr>
          <w:rFonts w:ascii="Times New Roman" w:hAnsi="Times New Roman"/>
          <w:szCs w:val="24"/>
        </w:rPr>
        <w:t xml:space="preserve"> </w:t>
      </w:r>
      <w:r w:rsidR="0037022F" w:rsidRPr="003B6CD2">
        <w:rPr>
          <w:rFonts w:ascii="Times New Roman" w:hAnsi="Times New Roman"/>
          <w:szCs w:val="24"/>
        </w:rPr>
        <w:t>before the</w:t>
      </w:r>
      <w:r w:rsidR="00E078AC" w:rsidRPr="003B6CD2">
        <w:rPr>
          <w:rFonts w:ascii="Times New Roman" w:hAnsi="Times New Roman"/>
          <w:szCs w:val="24"/>
        </w:rPr>
        <w:t>y</w:t>
      </w:r>
      <w:r w:rsidR="0037022F" w:rsidRPr="003B6CD2">
        <w:rPr>
          <w:rFonts w:ascii="Times New Roman" w:hAnsi="Times New Roman"/>
          <w:szCs w:val="24"/>
        </w:rPr>
        <w:t xml:space="preserve"> are even in preschool, parents</w:t>
      </w:r>
      <w:r w:rsidR="00A75149" w:rsidRPr="003B6CD2">
        <w:rPr>
          <w:rFonts w:ascii="Times New Roman" w:hAnsi="Times New Roman"/>
          <w:szCs w:val="24"/>
        </w:rPr>
        <w:t xml:space="preserve"> </w:t>
      </w:r>
      <w:r w:rsidR="0037022F" w:rsidRPr="003B6CD2">
        <w:rPr>
          <w:rFonts w:ascii="Times New Roman" w:hAnsi="Times New Roman"/>
          <w:szCs w:val="24"/>
        </w:rPr>
        <w:t xml:space="preserve">can </w:t>
      </w:r>
      <w:r w:rsidR="00EF5ED8" w:rsidRPr="003B6CD2">
        <w:rPr>
          <w:rFonts w:ascii="Times New Roman" w:hAnsi="Times New Roman"/>
          <w:szCs w:val="24"/>
        </w:rPr>
        <w:t xml:space="preserve">help </w:t>
      </w:r>
      <w:r w:rsidR="0037022F" w:rsidRPr="003B6CD2">
        <w:rPr>
          <w:rFonts w:ascii="Times New Roman" w:hAnsi="Times New Roman"/>
          <w:szCs w:val="24"/>
        </w:rPr>
        <w:t xml:space="preserve">put their children </w:t>
      </w:r>
      <w:r w:rsidR="006A6663" w:rsidRPr="003B6CD2">
        <w:rPr>
          <w:rFonts w:ascii="Times New Roman" w:hAnsi="Times New Roman"/>
          <w:szCs w:val="24"/>
        </w:rPr>
        <w:t>further down</w:t>
      </w:r>
      <w:r w:rsidR="0037022F" w:rsidRPr="003B6CD2">
        <w:rPr>
          <w:rFonts w:ascii="Times New Roman" w:hAnsi="Times New Roman"/>
          <w:szCs w:val="24"/>
        </w:rPr>
        <w:t xml:space="preserve"> the road to reading success.</w:t>
      </w:r>
    </w:p>
    <w:p w:rsid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b/>
          <w:caps/>
          <w:szCs w:val="24"/>
        </w:rPr>
      </w:pPr>
    </w:p>
    <w:p w:rsid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b/>
          <w:caps/>
          <w:szCs w:val="24"/>
        </w:rPr>
      </w:pPr>
    </w:p>
    <w:p w:rsidR="0059147E" w:rsidRPr="0059147E" w:rsidRDefault="0059147E" w:rsidP="0059147E">
      <w:pPr>
        <w:spacing w:after="0"/>
        <w:ind w:left="0" w:firstLine="0"/>
        <w:jc w:val="both"/>
        <w:rPr>
          <w:rFonts w:ascii="Times New Roman" w:hAnsi="Times New Roman"/>
          <w:b/>
          <w:caps/>
          <w:szCs w:val="24"/>
        </w:rPr>
      </w:pPr>
      <w:r w:rsidRPr="0059147E">
        <w:rPr>
          <w:rFonts w:ascii="Times New Roman" w:hAnsi="Times New Roman"/>
          <w:b/>
          <w:caps/>
          <w:szCs w:val="24"/>
        </w:rPr>
        <w:t>Everyone Reads:</w:t>
      </w:r>
    </w:p>
    <w:p w:rsidR="002E5DD5" w:rsidRDefault="00874F0E" w:rsidP="0059147E">
      <w:p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3B6CD2">
        <w:rPr>
          <w:rFonts w:ascii="Times New Roman" w:hAnsi="Times New Roman"/>
          <w:szCs w:val="24"/>
        </w:rPr>
        <w:t>In sum, p</w:t>
      </w:r>
      <w:r w:rsidR="007A4861" w:rsidRPr="003B6CD2">
        <w:rPr>
          <w:rFonts w:ascii="Times New Roman" w:hAnsi="Times New Roman"/>
          <w:szCs w:val="24"/>
        </w:rPr>
        <w:t xml:space="preserve">roficient reading is not a reality for all children. </w:t>
      </w:r>
      <w:r w:rsidR="003B1952" w:rsidRPr="003B6CD2">
        <w:rPr>
          <w:rFonts w:ascii="Times New Roman" w:hAnsi="Times New Roman"/>
          <w:szCs w:val="24"/>
        </w:rPr>
        <w:t>Th</w:t>
      </w:r>
      <w:r w:rsidR="005005D7" w:rsidRPr="003B6CD2">
        <w:rPr>
          <w:rFonts w:ascii="Times New Roman" w:hAnsi="Times New Roman"/>
          <w:szCs w:val="24"/>
        </w:rPr>
        <w:t>e absence of proficient reading</w:t>
      </w:r>
      <w:r w:rsidR="00E335F5" w:rsidRPr="003B6CD2">
        <w:rPr>
          <w:rFonts w:ascii="Times New Roman" w:hAnsi="Times New Roman"/>
          <w:szCs w:val="24"/>
        </w:rPr>
        <w:t xml:space="preserve"> </w:t>
      </w:r>
      <w:r w:rsidR="00FE2A17" w:rsidRPr="003B6CD2">
        <w:rPr>
          <w:rFonts w:ascii="Times New Roman" w:hAnsi="Times New Roman"/>
          <w:szCs w:val="24"/>
        </w:rPr>
        <w:t xml:space="preserve">is often </w:t>
      </w:r>
      <w:r w:rsidR="002C1FF5">
        <w:rPr>
          <w:rFonts w:ascii="Times New Roman" w:hAnsi="Times New Roman"/>
          <w:szCs w:val="24"/>
        </w:rPr>
        <w:t>the result of</w:t>
      </w:r>
      <w:r w:rsidR="00FE2A17" w:rsidRPr="003B6CD2">
        <w:rPr>
          <w:rFonts w:ascii="Times New Roman" w:hAnsi="Times New Roman"/>
          <w:szCs w:val="24"/>
        </w:rPr>
        <w:t xml:space="preserve"> inadequate</w:t>
      </w:r>
      <w:r w:rsidR="0061300B" w:rsidRPr="003B6CD2">
        <w:rPr>
          <w:rFonts w:ascii="Times New Roman" w:hAnsi="Times New Roman"/>
          <w:szCs w:val="24"/>
        </w:rPr>
        <w:t xml:space="preserve"> language development </w:t>
      </w:r>
      <w:r w:rsidR="005005D7" w:rsidRPr="003B6CD2">
        <w:rPr>
          <w:rFonts w:ascii="Times New Roman" w:hAnsi="Times New Roman"/>
          <w:szCs w:val="24"/>
        </w:rPr>
        <w:t>that</w:t>
      </w:r>
      <w:r w:rsidR="0061300B" w:rsidRPr="003B6CD2">
        <w:rPr>
          <w:rFonts w:ascii="Times New Roman" w:hAnsi="Times New Roman"/>
          <w:szCs w:val="24"/>
        </w:rPr>
        <w:t xml:space="preserve"> is exacerbated by </w:t>
      </w:r>
      <w:r w:rsidR="005005D7" w:rsidRPr="003B6CD2">
        <w:rPr>
          <w:rFonts w:ascii="Times New Roman" w:hAnsi="Times New Roman"/>
          <w:szCs w:val="24"/>
        </w:rPr>
        <w:t>the inability to read text well</w:t>
      </w:r>
      <w:r w:rsidR="00E335F5" w:rsidRPr="003B6CD2">
        <w:rPr>
          <w:rFonts w:ascii="Times New Roman" w:hAnsi="Times New Roman"/>
          <w:szCs w:val="24"/>
        </w:rPr>
        <w:t xml:space="preserve">. </w:t>
      </w:r>
      <w:r w:rsidR="00D3515F" w:rsidRPr="003B6CD2">
        <w:rPr>
          <w:rFonts w:ascii="Times New Roman" w:hAnsi="Times New Roman"/>
          <w:szCs w:val="24"/>
        </w:rPr>
        <w:t xml:space="preserve">Better reading </w:t>
      </w:r>
      <w:r w:rsidR="00A94089" w:rsidRPr="003B6CD2">
        <w:rPr>
          <w:rFonts w:ascii="Times New Roman" w:hAnsi="Times New Roman"/>
          <w:szCs w:val="24"/>
        </w:rPr>
        <w:t xml:space="preserve">and brighter futures begin with </w:t>
      </w:r>
      <w:r w:rsidR="002B0869" w:rsidRPr="003B6CD2">
        <w:rPr>
          <w:rFonts w:ascii="Times New Roman" w:hAnsi="Times New Roman"/>
          <w:szCs w:val="24"/>
        </w:rPr>
        <w:t xml:space="preserve">instruction that promotes </w:t>
      </w:r>
      <w:r w:rsidR="00A94089" w:rsidRPr="003B6CD2">
        <w:rPr>
          <w:rFonts w:ascii="Times New Roman" w:hAnsi="Times New Roman"/>
          <w:szCs w:val="24"/>
        </w:rPr>
        <w:t xml:space="preserve">accurate and fluent decoding </w:t>
      </w:r>
      <w:r w:rsidR="00A94089" w:rsidRPr="003B6CD2">
        <w:rPr>
          <w:rFonts w:ascii="Times New Roman" w:hAnsi="Times New Roman"/>
          <w:szCs w:val="24"/>
          <w:u w:val="single"/>
        </w:rPr>
        <w:t>and</w:t>
      </w:r>
      <w:r w:rsidR="001B0143" w:rsidRPr="003B6CD2">
        <w:rPr>
          <w:rFonts w:ascii="Times New Roman" w:hAnsi="Times New Roman"/>
          <w:szCs w:val="24"/>
        </w:rPr>
        <w:t xml:space="preserve"> </w:t>
      </w:r>
      <w:r w:rsidR="006A6663" w:rsidRPr="003B6CD2">
        <w:rPr>
          <w:rFonts w:ascii="Times New Roman" w:hAnsi="Times New Roman"/>
          <w:szCs w:val="24"/>
        </w:rPr>
        <w:t xml:space="preserve">instruction and opportunities </w:t>
      </w:r>
      <w:r w:rsidR="0037022F" w:rsidRPr="003B6CD2">
        <w:rPr>
          <w:rFonts w:ascii="Times New Roman" w:hAnsi="Times New Roman"/>
          <w:szCs w:val="24"/>
        </w:rPr>
        <w:t>t</w:t>
      </w:r>
      <w:r w:rsidR="002B0869" w:rsidRPr="003B6CD2">
        <w:rPr>
          <w:rFonts w:ascii="Times New Roman" w:hAnsi="Times New Roman"/>
          <w:szCs w:val="24"/>
        </w:rPr>
        <w:t>hat promot</w:t>
      </w:r>
      <w:r w:rsidR="006A6663" w:rsidRPr="003B6CD2">
        <w:rPr>
          <w:rFonts w:ascii="Times New Roman" w:hAnsi="Times New Roman"/>
          <w:szCs w:val="24"/>
        </w:rPr>
        <w:t>e</w:t>
      </w:r>
      <w:r w:rsidR="002B0869" w:rsidRPr="003B6CD2">
        <w:rPr>
          <w:rFonts w:ascii="Times New Roman" w:hAnsi="Times New Roman"/>
          <w:szCs w:val="24"/>
        </w:rPr>
        <w:t xml:space="preserve"> </w:t>
      </w:r>
      <w:r w:rsidR="005005D7" w:rsidRPr="003B6CD2">
        <w:rPr>
          <w:rFonts w:ascii="Times New Roman" w:hAnsi="Times New Roman"/>
          <w:szCs w:val="24"/>
        </w:rPr>
        <w:t>rich</w:t>
      </w:r>
      <w:r w:rsidR="002B0869" w:rsidRPr="003B6CD2">
        <w:rPr>
          <w:rFonts w:ascii="Times New Roman" w:hAnsi="Times New Roman"/>
          <w:szCs w:val="24"/>
        </w:rPr>
        <w:t xml:space="preserve"> and </w:t>
      </w:r>
      <w:r w:rsidR="005005D7" w:rsidRPr="003B6CD2">
        <w:rPr>
          <w:rFonts w:ascii="Times New Roman" w:hAnsi="Times New Roman"/>
          <w:szCs w:val="24"/>
        </w:rPr>
        <w:t>deep</w:t>
      </w:r>
      <w:r w:rsidR="002B0869" w:rsidRPr="003B6CD2">
        <w:rPr>
          <w:rFonts w:ascii="Times New Roman" w:hAnsi="Times New Roman"/>
          <w:szCs w:val="24"/>
        </w:rPr>
        <w:t xml:space="preserve"> oral language</w:t>
      </w:r>
      <w:r w:rsidR="005005D7" w:rsidRPr="003B6CD2">
        <w:rPr>
          <w:rFonts w:ascii="Times New Roman" w:hAnsi="Times New Roman"/>
          <w:szCs w:val="24"/>
        </w:rPr>
        <w:t xml:space="preserve">. </w:t>
      </w:r>
    </w:p>
    <w:p w:rsidR="00355A76" w:rsidRPr="003B6CD2" w:rsidRDefault="00355A76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EB24A5" w:rsidRDefault="00EB24A5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p w:rsidR="0059147E" w:rsidRPr="003B6CD2" w:rsidRDefault="0059147E" w:rsidP="0059147E">
      <w:pPr>
        <w:spacing w:after="0"/>
        <w:ind w:left="0" w:firstLine="720"/>
        <w:jc w:val="both"/>
        <w:rPr>
          <w:rFonts w:ascii="Times New Roman" w:hAnsi="Times New Roman"/>
          <w:szCs w:val="24"/>
        </w:rPr>
      </w:pPr>
    </w:p>
    <w:sectPr w:rsidR="0059147E" w:rsidRPr="003B6CD2" w:rsidSect="007B1A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1D" w:rsidRDefault="00EF7F1D" w:rsidP="009350AF">
      <w:pPr>
        <w:spacing w:after="0"/>
      </w:pPr>
      <w:r>
        <w:separator/>
      </w:r>
    </w:p>
  </w:endnote>
  <w:endnote w:type="continuationSeparator" w:id="0">
    <w:p w:rsidR="00EF7F1D" w:rsidRDefault="00EF7F1D" w:rsidP="009350AF">
      <w:pPr>
        <w:spacing w:after="0"/>
      </w:pPr>
      <w:r>
        <w:continuationSeparator/>
      </w:r>
    </w:p>
  </w:endnote>
  <w:endnote w:id="1">
    <w:p w:rsidR="00FD2BB3" w:rsidRPr="00F224F8" w:rsidRDefault="00FD2BB3" w:rsidP="00F36D73">
      <w:pPr>
        <w:pStyle w:val="EndnoteText"/>
        <w:rPr>
          <w:rFonts w:ascii="Century Schoolbook" w:hAnsi="Century Schoolbook" w:cs="Calibri"/>
          <w:color w:val="000000"/>
          <w:sz w:val="18"/>
          <w:szCs w:val="18"/>
        </w:rPr>
      </w:pPr>
      <w:r w:rsidRPr="00F224F8">
        <w:rPr>
          <w:rStyle w:val="EndnoteReference"/>
          <w:rFonts w:ascii="Century Schoolbook" w:hAnsi="Century Schoolbook" w:cs="Calibri"/>
          <w:color w:val="000000"/>
          <w:sz w:val="18"/>
          <w:szCs w:val="18"/>
        </w:rPr>
        <w:endnoteRef/>
      </w:r>
      <w:r w:rsidRPr="00F224F8">
        <w:rPr>
          <w:rFonts w:ascii="Century Schoolbook" w:hAnsi="Century Schoolbook" w:cs="Calibri"/>
          <w:color w:val="000000"/>
          <w:sz w:val="18"/>
          <w:szCs w:val="18"/>
        </w:rPr>
        <w:t xml:space="preserve"> The National Assessment of Educational Progress (NAEP)</w:t>
      </w:r>
    </w:p>
  </w:endnote>
  <w:endnote w:id="2">
    <w:p w:rsidR="00FD2BB3" w:rsidRPr="00F224F8" w:rsidRDefault="00FD2BB3">
      <w:pPr>
        <w:pStyle w:val="EndnoteText"/>
        <w:rPr>
          <w:rFonts w:ascii="Times New Roman" w:hAnsi="Times New Roman"/>
          <w:color w:val="000000"/>
          <w:sz w:val="18"/>
          <w:szCs w:val="18"/>
        </w:rPr>
      </w:pPr>
      <w:r w:rsidRPr="00F224F8">
        <w:rPr>
          <w:rStyle w:val="EndnoteReference"/>
          <w:rFonts w:ascii="Times New Roman" w:hAnsi="Times New Roman"/>
          <w:color w:val="000000"/>
          <w:sz w:val="18"/>
          <w:szCs w:val="18"/>
        </w:rPr>
        <w:endnoteRef/>
      </w:r>
      <w:r w:rsidRPr="00F224F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224F8">
        <w:rPr>
          <w:rFonts w:ascii="Times New Roman" w:hAnsi="Times New Roman"/>
          <w:color w:val="000000"/>
          <w:sz w:val="18"/>
          <w:szCs w:val="18"/>
        </w:rPr>
        <w:t>Spring 2003 &lt;</w:t>
      </w:r>
      <w:hyperlink r:id="rId1" w:history="1">
        <w:r w:rsidRPr="00F224F8">
          <w:rPr>
            <w:rStyle w:val="Hyperlink"/>
            <w:rFonts w:ascii="Times New Roman" w:hAnsi="Times New Roman"/>
            <w:color w:val="000000"/>
            <w:sz w:val="18"/>
            <w:szCs w:val="18"/>
          </w:rPr>
          <w:t>https://www.aft.org/pdfs/americaneducator/spring2003/TheEarlyCatastrophe.pdf</w:t>
        </w:r>
      </w:hyperlink>
      <w:r w:rsidRPr="00F224F8">
        <w:rPr>
          <w:rFonts w:ascii="Times New Roman" w:hAnsi="Times New Roman"/>
          <w:color w:val="000000"/>
          <w:sz w:val="18"/>
          <w:szCs w:val="18"/>
        </w:rPr>
        <w:t>&gt;.</w:t>
      </w:r>
      <w:proofErr w:type="gramEnd"/>
      <w:r w:rsidRPr="00F224F8">
        <w:rPr>
          <w:rFonts w:ascii="Times New Roman" w:hAnsi="Times New Roman"/>
          <w:color w:val="000000"/>
          <w:sz w:val="18"/>
          <w:szCs w:val="18"/>
        </w:rPr>
        <w:t xml:space="preserve"> </w:t>
      </w:r>
    </w:p>
  </w:endnote>
  <w:endnote w:id="3">
    <w:p w:rsidR="00FD2BB3" w:rsidRPr="00F224F8" w:rsidRDefault="00FD2BB3">
      <w:pPr>
        <w:pStyle w:val="EndnoteText"/>
        <w:rPr>
          <w:rFonts w:ascii="Times New Roman" w:hAnsi="Times New Roman"/>
          <w:color w:val="000000"/>
          <w:sz w:val="18"/>
          <w:szCs w:val="18"/>
        </w:rPr>
      </w:pPr>
      <w:r w:rsidRPr="00F224F8">
        <w:rPr>
          <w:rStyle w:val="EndnoteReference"/>
          <w:rFonts w:ascii="Times New Roman" w:hAnsi="Times New Roman"/>
          <w:color w:val="000000"/>
          <w:sz w:val="18"/>
          <w:szCs w:val="18"/>
        </w:rPr>
        <w:endnoteRef/>
      </w:r>
      <w:r w:rsidRPr="00F224F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224F8">
        <w:rPr>
          <w:rFonts w:ascii="Times New Roman" w:hAnsi="Times New Roman"/>
          <w:color w:val="000000"/>
          <w:sz w:val="18"/>
          <w:szCs w:val="18"/>
        </w:rPr>
        <w:t>Spring 2003 &lt;</w:t>
      </w:r>
      <w:hyperlink r:id="rId2" w:anchor="back1" w:history="1">
        <w:r w:rsidRPr="00F224F8">
          <w:rPr>
            <w:rStyle w:val="Hyperlink"/>
            <w:rFonts w:ascii="Times New Roman" w:hAnsi="Times New Roman"/>
            <w:color w:val="000000"/>
            <w:sz w:val="18"/>
            <w:szCs w:val="18"/>
          </w:rPr>
          <w:t>http://www.aft.org/newspubs/periodicals/ae/spring2003/hirschsboral.cfm#back1</w:t>
        </w:r>
      </w:hyperlink>
      <w:r w:rsidRPr="00F224F8">
        <w:rPr>
          <w:rFonts w:ascii="Times New Roman" w:hAnsi="Times New Roman"/>
          <w:color w:val="000000"/>
          <w:sz w:val="18"/>
          <w:szCs w:val="18"/>
        </w:rPr>
        <w:t xml:space="preserve"> &gt;.</w:t>
      </w:r>
      <w:proofErr w:type="gramEnd"/>
    </w:p>
  </w:endnote>
  <w:endnote w:id="4">
    <w:p w:rsidR="00F224F8" w:rsidRPr="00F224F8" w:rsidRDefault="00F224F8" w:rsidP="00F224F8">
      <w:pPr>
        <w:pStyle w:val="EndnoteText"/>
        <w:ind w:left="0" w:firstLine="0"/>
        <w:rPr>
          <w:rFonts w:ascii="Times New Roman" w:hAnsi="Times New Roman"/>
          <w:sz w:val="18"/>
          <w:szCs w:val="18"/>
        </w:rPr>
      </w:pPr>
      <w:r w:rsidRPr="00F224F8">
        <w:rPr>
          <w:rStyle w:val="EndnoteReference"/>
          <w:rFonts w:ascii="Times New Roman" w:hAnsi="Times New Roman"/>
          <w:sz w:val="18"/>
          <w:szCs w:val="18"/>
        </w:rPr>
        <w:endnoteRef/>
      </w:r>
      <w:r w:rsidRPr="00F224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August </w:t>
      </w:r>
      <w:r w:rsidRPr="00F224F8">
        <w:rPr>
          <w:rFonts w:ascii="Times New Roman" w:hAnsi="Times New Roman"/>
          <w:sz w:val="18"/>
          <w:szCs w:val="18"/>
        </w:rPr>
        <w:t>2007&lt;</w:t>
      </w:r>
      <w:hyperlink r:id="rId3" w:history="1">
        <w:r w:rsidRPr="00F224F8">
          <w:rPr>
            <w:rStyle w:val="Hyperlink"/>
            <w:rFonts w:ascii="Times New Roman" w:hAnsi="Times New Roman"/>
            <w:sz w:val="18"/>
            <w:szCs w:val="18"/>
          </w:rPr>
          <w:t>http://www.gregbryant.org/IDspeech_PS.pdf</w:t>
        </w:r>
      </w:hyperlink>
      <w:r w:rsidRPr="00F224F8">
        <w:rPr>
          <w:rFonts w:ascii="Times New Roman" w:hAnsi="Times New Roman"/>
          <w:sz w:val="18"/>
          <w:szCs w:val="18"/>
        </w:rPr>
        <w:t xml:space="preserve"> &gt;.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D5" w:rsidRPr="00F224F8" w:rsidRDefault="003F57BD">
    <w:pPr>
      <w:pStyle w:val="Footer"/>
      <w:jc w:val="center"/>
      <w:rPr>
        <w:rFonts w:ascii="Times New Roman" w:hAnsi="Times New Roman"/>
      </w:rPr>
    </w:pPr>
    <w:r w:rsidRPr="00F224F8">
      <w:rPr>
        <w:rFonts w:ascii="Times New Roman" w:hAnsi="Times New Roman"/>
      </w:rPr>
      <w:fldChar w:fldCharType="begin"/>
    </w:r>
    <w:r w:rsidR="00820E0D" w:rsidRPr="00F224F8">
      <w:rPr>
        <w:rFonts w:ascii="Times New Roman" w:hAnsi="Times New Roman"/>
      </w:rPr>
      <w:instrText xml:space="preserve"> PAGE   \* MERGEFORMAT </w:instrText>
    </w:r>
    <w:r w:rsidRPr="00F224F8">
      <w:rPr>
        <w:rFonts w:ascii="Times New Roman" w:hAnsi="Times New Roman"/>
      </w:rPr>
      <w:fldChar w:fldCharType="separate"/>
    </w:r>
    <w:r w:rsidR="00B44C36">
      <w:rPr>
        <w:rFonts w:ascii="Times New Roman" w:hAnsi="Times New Roman"/>
        <w:noProof/>
      </w:rPr>
      <w:t>1</w:t>
    </w:r>
    <w:r w:rsidRPr="00F224F8">
      <w:rPr>
        <w:rFonts w:ascii="Times New Roman" w:hAnsi="Times New Roman"/>
      </w:rPr>
      <w:fldChar w:fldCharType="end"/>
    </w:r>
  </w:p>
  <w:p w:rsidR="002E5DD5" w:rsidRDefault="002E5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1D" w:rsidRDefault="00EF7F1D" w:rsidP="009350AF">
      <w:pPr>
        <w:spacing w:after="0"/>
      </w:pPr>
      <w:r>
        <w:separator/>
      </w:r>
    </w:p>
  </w:footnote>
  <w:footnote w:type="continuationSeparator" w:id="0">
    <w:p w:rsidR="00EF7F1D" w:rsidRDefault="00EF7F1D" w:rsidP="009350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3A0"/>
    <w:multiLevelType w:val="hybridMultilevel"/>
    <w:tmpl w:val="9D9E43A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4657BB2"/>
    <w:multiLevelType w:val="hybridMultilevel"/>
    <w:tmpl w:val="4DF28BF4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285DA2"/>
    <w:rsid w:val="00004D37"/>
    <w:rsid w:val="00013D2A"/>
    <w:rsid w:val="00037B44"/>
    <w:rsid w:val="00097E4E"/>
    <w:rsid w:val="000A21C1"/>
    <w:rsid w:val="000B5A6F"/>
    <w:rsid w:val="000B6DB0"/>
    <w:rsid w:val="000C5401"/>
    <w:rsid w:val="000C5793"/>
    <w:rsid w:val="000D0B9F"/>
    <w:rsid w:val="000E5E52"/>
    <w:rsid w:val="00100BD5"/>
    <w:rsid w:val="00105266"/>
    <w:rsid w:val="00112718"/>
    <w:rsid w:val="00114D63"/>
    <w:rsid w:val="001208FA"/>
    <w:rsid w:val="001278A7"/>
    <w:rsid w:val="0013172C"/>
    <w:rsid w:val="00140A33"/>
    <w:rsid w:val="001420F0"/>
    <w:rsid w:val="00143C7A"/>
    <w:rsid w:val="00146757"/>
    <w:rsid w:val="00152BE2"/>
    <w:rsid w:val="00154F82"/>
    <w:rsid w:val="00174CB0"/>
    <w:rsid w:val="00185BB1"/>
    <w:rsid w:val="001A24F8"/>
    <w:rsid w:val="001A6AAE"/>
    <w:rsid w:val="001A72EB"/>
    <w:rsid w:val="001B0143"/>
    <w:rsid w:val="001C183F"/>
    <w:rsid w:val="001D0D20"/>
    <w:rsid w:val="001D5461"/>
    <w:rsid w:val="001D7B90"/>
    <w:rsid w:val="001E327B"/>
    <w:rsid w:val="001E6879"/>
    <w:rsid w:val="001E744E"/>
    <w:rsid w:val="00203A0E"/>
    <w:rsid w:val="0021485C"/>
    <w:rsid w:val="00214AC2"/>
    <w:rsid w:val="0023109E"/>
    <w:rsid w:val="00235D95"/>
    <w:rsid w:val="00240E65"/>
    <w:rsid w:val="00257246"/>
    <w:rsid w:val="00261E5C"/>
    <w:rsid w:val="00265B1A"/>
    <w:rsid w:val="00270066"/>
    <w:rsid w:val="00280210"/>
    <w:rsid w:val="00285DA2"/>
    <w:rsid w:val="00286FBE"/>
    <w:rsid w:val="002B0869"/>
    <w:rsid w:val="002C1FF5"/>
    <w:rsid w:val="002C2925"/>
    <w:rsid w:val="002D2F7B"/>
    <w:rsid w:val="002E5DD5"/>
    <w:rsid w:val="00322957"/>
    <w:rsid w:val="003231BD"/>
    <w:rsid w:val="00324E7D"/>
    <w:rsid w:val="0034397D"/>
    <w:rsid w:val="00355A76"/>
    <w:rsid w:val="0037022F"/>
    <w:rsid w:val="00380AC5"/>
    <w:rsid w:val="0038613F"/>
    <w:rsid w:val="00386F5C"/>
    <w:rsid w:val="003901B0"/>
    <w:rsid w:val="00397DCE"/>
    <w:rsid w:val="003A065B"/>
    <w:rsid w:val="003B160C"/>
    <w:rsid w:val="003B1952"/>
    <w:rsid w:val="003B6532"/>
    <w:rsid w:val="003B6CD2"/>
    <w:rsid w:val="003F57BD"/>
    <w:rsid w:val="004033D2"/>
    <w:rsid w:val="0040774F"/>
    <w:rsid w:val="004102BB"/>
    <w:rsid w:val="00414D6F"/>
    <w:rsid w:val="00424DD6"/>
    <w:rsid w:val="004276C2"/>
    <w:rsid w:val="00447B4A"/>
    <w:rsid w:val="00452F8A"/>
    <w:rsid w:val="004603EE"/>
    <w:rsid w:val="004614AB"/>
    <w:rsid w:val="00466E4E"/>
    <w:rsid w:val="00470AAD"/>
    <w:rsid w:val="004718B1"/>
    <w:rsid w:val="00474097"/>
    <w:rsid w:val="004829F4"/>
    <w:rsid w:val="004927B9"/>
    <w:rsid w:val="00494C32"/>
    <w:rsid w:val="00496A51"/>
    <w:rsid w:val="004C07F1"/>
    <w:rsid w:val="004C7A93"/>
    <w:rsid w:val="004D317C"/>
    <w:rsid w:val="005005D7"/>
    <w:rsid w:val="00502DA0"/>
    <w:rsid w:val="00512D03"/>
    <w:rsid w:val="0051616C"/>
    <w:rsid w:val="00517431"/>
    <w:rsid w:val="00532CB9"/>
    <w:rsid w:val="005337F2"/>
    <w:rsid w:val="00536BE7"/>
    <w:rsid w:val="00537224"/>
    <w:rsid w:val="00537313"/>
    <w:rsid w:val="005463C3"/>
    <w:rsid w:val="00553C50"/>
    <w:rsid w:val="005578D4"/>
    <w:rsid w:val="0056105C"/>
    <w:rsid w:val="00564E09"/>
    <w:rsid w:val="005667AB"/>
    <w:rsid w:val="00575BED"/>
    <w:rsid w:val="005906EA"/>
    <w:rsid w:val="0059147E"/>
    <w:rsid w:val="00596B4A"/>
    <w:rsid w:val="005A4703"/>
    <w:rsid w:val="005A51EE"/>
    <w:rsid w:val="005C3E76"/>
    <w:rsid w:val="005C5D4F"/>
    <w:rsid w:val="005C7559"/>
    <w:rsid w:val="005D29FB"/>
    <w:rsid w:val="005D6D99"/>
    <w:rsid w:val="005E45AF"/>
    <w:rsid w:val="005F44E6"/>
    <w:rsid w:val="006003C8"/>
    <w:rsid w:val="00600802"/>
    <w:rsid w:val="006053A1"/>
    <w:rsid w:val="00606713"/>
    <w:rsid w:val="00610BB5"/>
    <w:rsid w:val="0061300B"/>
    <w:rsid w:val="00631C08"/>
    <w:rsid w:val="00650E31"/>
    <w:rsid w:val="00657DFB"/>
    <w:rsid w:val="006677F7"/>
    <w:rsid w:val="00674C87"/>
    <w:rsid w:val="00680432"/>
    <w:rsid w:val="006844B5"/>
    <w:rsid w:val="006A6663"/>
    <w:rsid w:val="006C62AD"/>
    <w:rsid w:val="006D6502"/>
    <w:rsid w:val="006D78D4"/>
    <w:rsid w:val="006E5CFB"/>
    <w:rsid w:val="006F07FD"/>
    <w:rsid w:val="0071559B"/>
    <w:rsid w:val="00724E3C"/>
    <w:rsid w:val="007331A5"/>
    <w:rsid w:val="007344F9"/>
    <w:rsid w:val="00737A30"/>
    <w:rsid w:val="007542DB"/>
    <w:rsid w:val="00781ABE"/>
    <w:rsid w:val="00793050"/>
    <w:rsid w:val="0079783D"/>
    <w:rsid w:val="007A1CE7"/>
    <w:rsid w:val="007A4861"/>
    <w:rsid w:val="007B1A2E"/>
    <w:rsid w:val="007B3DE5"/>
    <w:rsid w:val="007C1CDD"/>
    <w:rsid w:val="007F6076"/>
    <w:rsid w:val="00812A08"/>
    <w:rsid w:val="00820E0D"/>
    <w:rsid w:val="008223E4"/>
    <w:rsid w:val="00823DAD"/>
    <w:rsid w:val="00827C3A"/>
    <w:rsid w:val="0083415E"/>
    <w:rsid w:val="0085032E"/>
    <w:rsid w:val="00851E1A"/>
    <w:rsid w:val="008521D0"/>
    <w:rsid w:val="008536B4"/>
    <w:rsid w:val="00854587"/>
    <w:rsid w:val="00861D45"/>
    <w:rsid w:val="00864557"/>
    <w:rsid w:val="0087285B"/>
    <w:rsid w:val="00874F0E"/>
    <w:rsid w:val="00880C45"/>
    <w:rsid w:val="00882FBE"/>
    <w:rsid w:val="00895CFE"/>
    <w:rsid w:val="00897441"/>
    <w:rsid w:val="008A1A24"/>
    <w:rsid w:val="008A45B5"/>
    <w:rsid w:val="008B1618"/>
    <w:rsid w:val="008C650D"/>
    <w:rsid w:val="008E2708"/>
    <w:rsid w:val="008F205C"/>
    <w:rsid w:val="008F6666"/>
    <w:rsid w:val="008F7D33"/>
    <w:rsid w:val="009049D1"/>
    <w:rsid w:val="009129A7"/>
    <w:rsid w:val="0091400E"/>
    <w:rsid w:val="009163C0"/>
    <w:rsid w:val="009176E9"/>
    <w:rsid w:val="00933D04"/>
    <w:rsid w:val="009350AF"/>
    <w:rsid w:val="00937847"/>
    <w:rsid w:val="0094313D"/>
    <w:rsid w:val="009640D6"/>
    <w:rsid w:val="009674FB"/>
    <w:rsid w:val="00970B69"/>
    <w:rsid w:val="00972D8E"/>
    <w:rsid w:val="00980BA5"/>
    <w:rsid w:val="00983032"/>
    <w:rsid w:val="00997D05"/>
    <w:rsid w:val="009A083F"/>
    <w:rsid w:val="009A0AA1"/>
    <w:rsid w:val="009B0F6C"/>
    <w:rsid w:val="009B35A7"/>
    <w:rsid w:val="009C4BF2"/>
    <w:rsid w:val="009F65FE"/>
    <w:rsid w:val="009F6CD9"/>
    <w:rsid w:val="00A03FA0"/>
    <w:rsid w:val="00A24543"/>
    <w:rsid w:val="00A303D9"/>
    <w:rsid w:val="00A30B82"/>
    <w:rsid w:val="00A34946"/>
    <w:rsid w:val="00A357E9"/>
    <w:rsid w:val="00A3661D"/>
    <w:rsid w:val="00A54158"/>
    <w:rsid w:val="00A54257"/>
    <w:rsid w:val="00A63CE7"/>
    <w:rsid w:val="00A64EED"/>
    <w:rsid w:val="00A75149"/>
    <w:rsid w:val="00A82FE1"/>
    <w:rsid w:val="00A84833"/>
    <w:rsid w:val="00A873F0"/>
    <w:rsid w:val="00A94089"/>
    <w:rsid w:val="00A95BBA"/>
    <w:rsid w:val="00AA0713"/>
    <w:rsid w:val="00AB7F21"/>
    <w:rsid w:val="00AC3CEA"/>
    <w:rsid w:val="00AC5A47"/>
    <w:rsid w:val="00AE1C70"/>
    <w:rsid w:val="00AE3F39"/>
    <w:rsid w:val="00AE5F3E"/>
    <w:rsid w:val="00B07540"/>
    <w:rsid w:val="00B1482A"/>
    <w:rsid w:val="00B23296"/>
    <w:rsid w:val="00B3074A"/>
    <w:rsid w:val="00B42220"/>
    <w:rsid w:val="00B44C36"/>
    <w:rsid w:val="00B5060D"/>
    <w:rsid w:val="00B56E62"/>
    <w:rsid w:val="00B5716B"/>
    <w:rsid w:val="00B80FF4"/>
    <w:rsid w:val="00B96772"/>
    <w:rsid w:val="00BA2C4F"/>
    <w:rsid w:val="00BD122B"/>
    <w:rsid w:val="00C028AF"/>
    <w:rsid w:val="00C04DD3"/>
    <w:rsid w:val="00C23981"/>
    <w:rsid w:val="00C267F5"/>
    <w:rsid w:val="00C3419D"/>
    <w:rsid w:val="00C35562"/>
    <w:rsid w:val="00C4324F"/>
    <w:rsid w:val="00C436E7"/>
    <w:rsid w:val="00C43CB4"/>
    <w:rsid w:val="00C56723"/>
    <w:rsid w:val="00C60C9B"/>
    <w:rsid w:val="00C61DFC"/>
    <w:rsid w:val="00C620F0"/>
    <w:rsid w:val="00C62ABC"/>
    <w:rsid w:val="00C661CA"/>
    <w:rsid w:val="00CA0740"/>
    <w:rsid w:val="00CC1409"/>
    <w:rsid w:val="00CD7AE4"/>
    <w:rsid w:val="00CE106B"/>
    <w:rsid w:val="00CE1D82"/>
    <w:rsid w:val="00CF05F0"/>
    <w:rsid w:val="00D2237D"/>
    <w:rsid w:val="00D3515F"/>
    <w:rsid w:val="00D41B86"/>
    <w:rsid w:val="00D46323"/>
    <w:rsid w:val="00D471E1"/>
    <w:rsid w:val="00D50113"/>
    <w:rsid w:val="00D50997"/>
    <w:rsid w:val="00D545DB"/>
    <w:rsid w:val="00D55AB0"/>
    <w:rsid w:val="00D6240F"/>
    <w:rsid w:val="00D64E6E"/>
    <w:rsid w:val="00D91577"/>
    <w:rsid w:val="00D977A7"/>
    <w:rsid w:val="00DA04EF"/>
    <w:rsid w:val="00DB722E"/>
    <w:rsid w:val="00DC1056"/>
    <w:rsid w:val="00DC10EA"/>
    <w:rsid w:val="00DF37AC"/>
    <w:rsid w:val="00DF3FA7"/>
    <w:rsid w:val="00DF65D7"/>
    <w:rsid w:val="00E078AC"/>
    <w:rsid w:val="00E13F00"/>
    <w:rsid w:val="00E17AC1"/>
    <w:rsid w:val="00E17C18"/>
    <w:rsid w:val="00E20494"/>
    <w:rsid w:val="00E24320"/>
    <w:rsid w:val="00E335F5"/>
    <w:rsid w:val="00E338BB"/>
    <w:rsid w:val="00E46E6D"/>
    <w:rsid w:val="00E531BC"/>
    <w:rsid w:val="00E543E2"/>
    <w:rsid w:val="00E55CBD"/>
    <w:rsid w:val="00E56C30"/>
    <w:rsid w:val="00E62D97"/>
    <w:rsid w:val="00E84C9C"/>
    <w:rsid w:val="00E8669E"/>
    <w:rsid w:val="00EA20F2"/>
    <w:rsid w:val="00EB24A5"/>
    <w:rsid w:val="00EE1369"/>
    <w:rsid w:val="00EE6839"/>
    <w:rsid w:val="00EF5810"/>
    <w:rsid w:val="00EF5ED8"/>
    <w:rsid w:val="00EF607F"/>
    <w:rsid w:val="00EF7F1D"/>
    <w:rsid w:val="00F00DD0"/>
    <w:rsid w:val="00F057FD"/>
    <w:rsid w:val="00F107C6"/>
    <w:rsid w:val="00F10D5A"/>
    <w:rsid w:val="00F11093"/>
    <w:rsid w:val="00F224F8"/>
    <w:rsid w:val="00F31219"/>
    <w:rsid w:val="00F350B8"/>
    <w:rsid w:val="00F35340"/>
    <w:rsid w:val="00F36D73"/>
    <w:rsid w:val="00F45B1C"/>
    <w:rsid w:val="00F604D6"/>
    <w:rsid w:val="00FA30FB"/>
    <w:rsid w:val="00FA3168"/>
    <w:rsid w:val="00FA4353"/>
    <w:rsid w:val="00FB7668"/>
    <w:rsid w:val="00FC28F5"/>
    <w:rsid w:val="00FC3964"/>
    <w:rsid w:val="00FC49B7"/>
    <w:rsid w:val="00FD2BB3"/>
    <w:rsid w:val="00FE2A17"/>
    <w:rsid w:val="00FE52BB"/>
    <w:rsid w:val="00FE5E6D"/>
    <w:rsid w:val="00FF0E04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D6"/>
    <w:pPr>
      <w:spacing w:after="240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B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5DA2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D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85DA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A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9350A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50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50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05C"/>
    <w:pPr>
      <w:contextualSpacing/>
    </w:pPr>
  </w:style>
  <w:style w:type="character" w:styleId="Emphasis">
    <w:name w:val="Emphasis"/>
    <w:basedOn w:val="DefaultParagraphFont"/>
    <w:uiPriority w:val="20"/>
    <w:qFormat/>
    <w:rsid w:val="00EF5810"/>
    <w:rPr>
      <w:i/>
      <w:iCs/>
    </w:rPr>
  </w:style>
  <w:style w:type="character" w:styleId="Hyperlink">
    <w:name w:val="Hyperlink"/>
    <w:basedOn w:val="DefaultParagraphFont"/>
    <w:uiPriority w:val="99"/>
    <w:unhideWhenUsed/>
    <w:rsid w:val="00F312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6B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uthor">
    <w:name w:val="author"/>
    <w:basedOn w:val="Normal"/>
    <w:rsid w:val="00536BE7"/>
    <w:pPr>
      <w:spacing w:before="100" w:beforeAutospacing="1" w:after="100" w:afterAutospacing="1"/>
      <w:ind w:left="0" w:firstLine="0"/>
    </w:pPr>
    <w:rPr>
      <w:rFonts w:ascii="Verdana" w:eastAsia="Times New Roman" w:hAnsi="Verdana"/>
      <w:sz w:val="18"/>
      <w:szCs w:val="18"/>
    </w:rPr>
  </w:style>
  <w:style w:type="paragraph" w:customStyle="1" w:styleId="publisher">
    <w:name w:val="publisher"/>
    <w:basedOn w:val="Normal"/>
    <w:rsid w:val="00536BE7"/>
    <w:pPr>
      <w:spacing w:before="100" w:beforeAutospacing="1" w:after="100" w:afterAutospacing="1"/>
      <w:ind w:left="0" w:firstLine="0"/>
    </w:pPr>
    <w:rPr>
      <w:rFonts w:ascii="Verdana" w:eastAsia="Times New Roman" w:hAnsi="Verdan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5BB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1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1E1"/>
  </w:style>
  <w:style w:type="paragraph" w:styleId="Footer">
    <w:name w:val="footer"/>
    <w:basedOn w:val="Normal"/>
    <w:link w:val="FooterChar"/>
    <w:uiPriority w:val="99"/>
    <w:unhideWhenUsed/>
    <w:rsid w:val="00D471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1E1"/>
  </w:style>
  <w:style w:type="paragraph" w:styleId="FootnoteText">
    <w:name w:val="footnote text"/>
    <w:basedOn w:val="Normal"/>
    <w:link w:val="FootnoteTextChar"/>
    <w:uiPriority w:val="99"/>
    <w:semiHidden/>
    <w:unhideWhenUsed/>
    <w:rsid w:val="00D471E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1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1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979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gbryant.org/IDspeech_PS.pdf" TargetMode="External"/><Relationship Id="rId2" Type="http://schemas.openxmlformats.org/officeDocument/2006/relationships/hyperlink" Target="http://www.aft.org/newspubs/periodicals/ae/spring2003/hirschsboral.cfm" TargetMode="External"/><Relationship Id="rId1" Type="http://schemas.openxmlformats.org/officeDocument/2006/relationships/hyperlink" Target="https://www.aft.org/pdfs/americaneducator/spring2003/TheEarlyCatastroph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Cat98</b:Tag>
    <b:SourceType>Book</b:SourceType>
    <b:Guid>{4941599B-B69E-4813-94EA-2730322AAF9F}</b:Guid>
    <b:Author>
      <b:Author>
        <b:NameList>
          <b:Person>
            <b:Last>Catherine E. Snow</b:Last>
            <b:First>M.</b:First>
            <b:Middle>Susan Burn, and Peg Griffin, Eds.</b:Middle>
          </b:Person>
        </b:NameList>
      </b:Author>
    </b:Author>
    <b:Title>Preventing Reading Difficulites in Young Children</b:Title>
    <b:Year>1998</b:Year>
    <b:City>Washington, D.C.</b:City>
    <b:Publisher>National Academy Press</b:Publisher>
    <b:RefOrder>1</b:RefOrder>
  </b:Source>
</b:Sources>
</file>

<file path=customXml/itemProps1.xml><?xml version="1.0" encoding="utf-8"?>
<ds:datastoreItem xmlns:ds="http://schemas.openxmlformats.org/officeDocument/2006/customXml" ds:itemID="{6530795D-0036-4FCB-997B-AF24A0D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Links>
    <vt:vector size="18" baseType="variant">
      <vt:variant>
        <vt:i4>786538</vt:i4>
      </vt:variant>
      <vt:variant>
        <vt:i4>6</vt:i4>
      </vt:variant>
      <vt:variant>
        <vt:i4>0</vt:i4>
      </vt:variant>
      <vt:variant>
        <vt:i4>5</vt:i4>
      </vt:variant>
      <vt:variant>
        <vt:lpwstr>http://www.gregbryant.org/IDspeech_PS.pdf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http://www.aft.org/newspubs/periodicals/ae/spring2003/hirschsboral.cfm</vt:lpwstr>
      </vt:variant>
      <vt:variant>
        <vt:lpwstr>back1</vt:lpwstr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https://www.aft.org/pdfs/americaneducator/spring2003/TheEarlyCatastrophe.pdf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buildout</dc:creator>
  <cp:lastModifiedBy>MBM Davis</cp:lastModifiedBy>
  <cp:revision>2</cp:revision>
  <cp:lastPrinted>2012-01-10T14:38:00Z</cp:lastPrinted>
  <dcterms:created xsi:type="dcterms:W3CDTF">2014-11-18T18:15:00Z</dcterms:created>
  <dcterms:modified xsi:type="dcterms:W3CDTF">2014-11-18T18:15:00Z</dcterms:modified>
</cp:coreProperties>
</file>